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81F" w:rsidRDefault="00A4181F">
      <w:pPr>
        <w:spacing w:line="480" w:lineRule="auto"/>
        <w:jc w:val="center"/>
        <w:rPr>
          <w:rFonts w:ascii="宋体" w:eastAsia="宋体" w:hAnsi="宋体" w:cs="仿宋"/>
          <w:b/>
          <w:bCs/>
          <w:kern w:val="2"/>
          <w:sz w:val="32"/>
          <w:szCs w:val="32"/>
        </w:rPr>
      </w:pPr>
    </w:p>
    <w:p w:rsidR="00A4181F" w:rsidRDefault="003A5A3A">
      <w:pPr>
        <w:spacing w:line="480" w:lineRule="auto"/>
        <w:jc w:val="center"/>
        <w:rPr>
          <w:rFonts w:ascii="宋体" w:eastAsia="宋体" w:hAnsi="宋体" w:cs="仿宋"/>
          <w:b/>
          <w:bCs/>
          <w:kern w:val="2"/>
          <w:sz w:val="32"/>
          <w:szCs w:val="32"/>
        </w:rPr>
      </w:pPr>
      <w:r>
        <w:rPr>
          <w:rFonts w:ascii="宋体" w:eastAsia="宋体" w:hAnsi="宋体" w:cs="仿宋" w:hint="eastAsia"/>
          <w:b/>
          <w:bCs/>
          <w:kern w:val="2"/>
          <w:sz w:val="32"/>
          <w:szCs w:val="32"/>
        </w:rPr>
        <w:t>深圳狮子会第</w:t>
      </w:r>
      <w:r w:rsidR="00DE6E19">
        <w:rPr>
          <w:rFonts w:ascii="宋体" w:eastAsia="宋体" w:hAnsi="宋体" w:cs="仿宋" w:hint="eastAsia"/>
          <w:b/>
          <w:bCs/>
          <w:kern w:val="2"/>
          <w:sz w:val="32"/>
          <w:szCs w:val="32"/>
        </w:rPr>
        <w:t>二</w:t>
      </w:r>
      <w:r w:rsidR="00DE6E19">
        <w:rPr>
          <w:rFonts w:ascii="宋体" w:eastAsia="宋体" w:hAnsi="宋体" w:cs="仿宋"/>
          <w:b/>
          <w:bCs/>
          <w:kern w:val="2"/>
          <w:sz w:val="32"/>
          <w:szCs w:val="32"/>
        </w:rPr>
        <w:t>十二</w:t>
      </w:r>
      <w:r>
        <w:rPr>
          <w:rFonts w:ascii="宋体" w:eastAsia="宋体" w:hAnsi="宋体" w:cs="仿宋" w:hint="eastAsia"/>
          <w:b/>
          <w:bCs/>
          <w:kern w:val="2"/>
          <w:sz w:val="32"/>
          <w:szCs w:val="32"/>
        </w:rPr>
        <w:t>届会员代表大会文件</w:t>
      </w:r>
    </w:p>
    <w:p w:rsidR="00A4181F" w:rsidRPr="008B6302" w:rsidRDefault="00A4181F">
      <w:pPr>
        <w:spacing w:line="480" w:lineRule="auto"/>
        <w:jc w:val="center"/>
        <w:rPr>
          <w:rFonts w:ascii="宋体" w:eastAsia="宋体" w:hAnsi="宋体" w:cs="宋体"/>
          <w:b/>
          <w:bCs/>
          <w:sz w:val="44"/>
          <w:szCs w:val="44"/>
        </w:rPr>
      </w:pPr>
    </w:p>
    <w:p w:rsidR="00A4181F" w:rsidRDefault="00A4181F">
      <w:pPr>
        <w:spacing w:line="480" w:lineRule="auto"/>
        <w:jc w:val="center"/>
        <w:rPr>
          <w:rFonts w:ascii="宋体" w:eastAsia="宋体" w:hAnsi="宋体" w:cs="宋体"/>
          <w:b/>
          <w:bCs/>
          <w:sz w:val="44"/>
          <w:szCs w:val="44"/>
        </w:rPr>
      </w:pPr>
    </w:p>
    <w:p w:rsidR="00A4181F" w:rsidRDefault="003A5A3A">
      <w:pPr>
        <w:spacing w:line="360" w:lineRule="auto"/>
        <w:jc w:val="center"/>
        <w:rPr>
          <w:rFonts w:ascii="仿宋" w:eastAsia="仿宋" w:hAnsi="仿宋"/>
          <w:b/>
          <w:sz w:val="48"/>
          <w:szCs w:val="48"/>
        </w:rPr>
      </w:pPr>
      <w:r>
        <w:rPr>
          <w:rFonts w:ascii="仿宋" w:eastAsia="仿宋" w:hAnsi="仿宋" w:hint="eastAsia"/>
          <w:b/>
          <w:sz w:val="48"/>
          <w:szCs w:val="48"/>
        </w:rPr>
        <w:t>深圳狮子会五年发展规划纲要</w:t>
      </w:r>
    </w:p>
    <w:p w:rsidR="00A4181F" w:rsidRDefault="003A5A3A">
      <w:pPr>
        <w:spacing w:line="360" w:lineRule="auto"/>
        <w:jc w:val="center"/>
        <w:rPr>
          <w:rFonts w:ascii="仿宋" w:eastAsia="仿宋" w:hAnsi="仿宋"/>
          <w:b/>
          <w:sz w:val="48"/>
          <w:szCs w:val="48"/>
        </w:rPr>
      </w:pPr>
      <w:r>
        <w:rPr>
          <w:rFonts w:ascii="仿宋" w:eastAsia="仿宋" w:hAnsi="仿宋" w:hint="eastAsia"/>
          <w:b/>
          <w:sz w:val="48"/>
          <w:szCs w:val="48"/>
        </w:rPr>
        <w:t>（2024-2029）</w:t>
      </w:r>
    </w:p>
    <w:p w:rsidR="00A4181F" w:rsidRPr="008B6302" w:rsidRDefault="008B6302">
      <w:pPr>
        <w:spacing w:line="480" w:lineRule="auto"/>
        <w:jc w:val="center"/>
        <w:rPr>
          <w:rFonts w:ascii="宋体" w:eastAsia="宋体" w:hAnsi="宋体" w:cs="宋体"/>
          <w:b/>
          <w:bCs/>
          <w:sz w:val="32"/>
          <w:szCs w:val="44"/>
        </w:rPr>
      </w:pPr>
      <w:r w:rsidRPr="008B6302">
        <w:rPr>
          <w:rFonts w:ascii="宋体" w:eastAsia="宋体" w:hAnsi="宋体" w:cs="宋体"/>
          <w:b/>
          <w:bCs/>
          <w:sz w:val="32"/>
          <w:szCs w:val="44"/>
        </w:rPr>
        <w:t>（公示稿）</w:t>
      </w:r>
    </w:p>
    <w:p w:rsidR="00A4181F" w:rsidRDefault="00A4181F">
      <w:pPr>
        <w:spacing w:line="480" w:lineRule="auto"/>
        <w:jc w:val="center"/>
        <w:rPr>
          <w:rFonts w:ascii="宋体" w:eastAsia="宋体" w:hAnsi="宋体" w:cs="宋体"/>
          <w:b/>
          <w:bCs/>
          <w:sz w:val="44"/>
          <w:szCs w:val="44"/>
        </w:rPr>
      </w:pPr>
    </w:p>
    <w:p w:rsidR="00A4181F" w:rsidRDefault="003A5A3A">
      <w:pPr>
        <w:spacing w:line="360" w:lineRule="auto"/>
        <w:jc w:val="center"/>
        <w:rPr>
          <w:rFonts w:ascii="仿宋" w:eastAsia="仿宋" w:hAnsi="仿宋"/>
          <w:b/>
          <w:sz w:val="36"/>
          <w:szCs w:val="36"/>
        </w:rPr>
        <w:sectPr w:rsidR="00A4181F">
          <w:headerReference w:type="default" r:id="rId11"/>
          <w:footerReference w:type="even" r:id="rId12"/>
          <w:footerReference w:type="default" r:id="rId13"/>
          <w:pgSz w:w="11900" w:h="16840"/>
          <w:pgMar w:top="1701" w:right="1418" w:bottom="1418" w:left="1418" w:header="709" w:footer="709" w:gutter="0"/>
          <w:pgNumType w:start="1"/>
          <w:cols w:space="708"/>
          <w:docGrid w:linePitch="360"/>
        </w:sectPr>
      </w:pPr>
      <w:r>
        <w:rPr>
          <w:rFonts w:ascii="仿宋" w:eastAsia="仿宋" w:hAnsi="仿宋"/>
          <w:b/>
          <w:sz w:val="36"/>
          <w:szCs w:val="36"/>
        </w:rPr>
        <w:t>202</w:t>
      </w:r>
      <w:r>
        <w:rPr>
          <w:rFonts w:ascii="仿宋" w:eastAsia="仿宋" w:hAnsi="仿宋" w:hint="eastAsia"/>
          <w:b/>
          <w:sz w:val="36"/>
          <w:szCs w:val="36"/>
        </w:rPr>
        <w:t>4年3月1</w:t>
      </w:r>
      <w:r w:rsidR="008B6302">
        <w:rPr>
          <w:rFonts w:ascii="仿宋" w:eastAsia="仿宋" w:hAnsi="仿宋" w:hint="eastAsia"/>
          <w:b/>
          <w:sz w:val="36"/>
          <w:szCs w:val="36"/>
        </w:rPr>
        <w:t>6</w:t>
      </w:r>
      <w:r>
        <w:rPr>
          <w:rFonts w:ascii="仿宋" w:eastAsia="仿宋" w:hAnsi="仿宋" w:hint="eastAsia"/>
          <w:b/>
          <w:sz w:val="36"/>
          <w:szCs w:val="36"/>
        </w:rPr>
        <w:t>日</w:t>
      </w:r>
    </w:p>
    <w:sdt>
      <w:sdtPr>
        <w:rPr>
          <w:rFonts w:asciiTheme="minorHAnsi" w:eastAsiaTheme="minorEastAsia" w:hAnsiTheme="minorHAnsi" w:cstheme="minorBidi"/>
          <w:color w:val="auto"/>
          <w:sz w:val="24"/>
          <w:szCs w:val="24"/>
          <w:lang w:val="zh-CN"/>
        </w:rPr>
        <w:id w:val="-147973779"/>
        <w:docPartObj>
          <w:docPartGallery w:val="Table of Contents"/>
          <w:docPartUnique/>
        </w:docPartObj>
      </w:sdtPr>
      <w:sdtEndPr>
        <w:rPr>
          <w:b/>
          <w:bCs/>
        </w:rPr>
      </w:sdtEndPr>
      <w:sdtContent>
        <w:p w:rsidR="00A4181F" w:rsidRDefault="003A5A3A">
          <w:pPr>
            <w:pStyle w:val="TOC2"/>
            <w:jc w:val="center"/>
            <w:rPr>
              <w:rFonts w:ascii="仿宋" w:eastAsia="仿宋" w:hAnsi="仿宋"/>
              <w:b/>
              <w:bCs/>
            </w:rPr>
          </w:pPr>
          <w:r>
            <w:rPr>
              <w:rFonts w:ascii="仿宋" w:eastAsia="仿宋" w:hAnsi="仿宋"/>
              <w:b/>
              <w:bCs/>
              <w:lang w:val="zh-CN"/>
            </w:rPr>
            <w:t>目录</w:t>
          </w:r>
        </w:p>
        <w:p w:rsidR="00A4181F" w:rsidRDefault="00507B5C">
          <w:pPr>
            <w:pStyle w:val="10"/>
            <w:tabs>
              <w:tab w:val="right" w:leader="dot" w:pos="8850"/>
            </w:tabs>
          </w:pPr>
          <w:r w:rsidRPr="00507B5C">
            <w:rPr>
              <w:rFonts w:ascii="仿宋" w:eastAsia="仿宋" w:hAnsi="仿宋"/>
              <w:sz w:val="30"/>
              <w:szCs w:val="30"/>
            </w:rPr>
            <w:fldChar w:fldCharType="begin"/>
          </w:r>
          <w:r w:rsidR="003A5A3A">
            <w:rPr>
              <w:rFonts w:ascii="仿宋" w:eastAsia="仿宋" w:hAnsi="仿宋"/>
              <w:sz w:val="30"/>
              <w:szCs w:val="30"/>
            </w:rPr>
            <w:instrText xml:space="preserve"> TOC \o "1-3" \h \z \u </w:instrText>
          </w:r>
          <w:r w:rsidRPr="00507B5C">
            <w:rPr>
              <w:rFonts w:ascii="仿宋" w:eastAsia="仿宋" w:hAnsi="仿宋"/>
              <w:sz w:val="30"/>
              <w:szCs w:val="30"/>
            </w:rPr>
            <w:fldChar w:fldCharType="separate"/>
          </w:r>
          <w:hyperlink w:anchor="_Toc17364" w:history="1">
            <w:r w:rsidR="003A5A3A">
              <w:rPr>
                <w:rFonts w:ascii="黑体" w:eastAsia="黑体" w:hAnsi="微软雅黑" w:cs="Times New Roman"/>
                <w:kern w:val="2"/>
                <w:szCs w:val="28"/>
              </w:rPr>
              <w:t xml:space="preserve">一、 </w:t>
            </w:r>
            <w:r w:rsidR="003A5A3A">
              <w:rPr>
                <w:rFonts w:ascii="黑体" w:eastAsia="黑体" w:hAnsi="微软雅黑" w:cs="Times New Roman" w:hint="eastAsia"/>
                <w:kern w:val="2"/>
                <w:szCs w:val="28"/>
              </w:rPr>
              <w:t>发展环境</w:t>
            </w:r>
            <w:r w:rsidR="003A5A3A">
              <w:tab/>
            </w:r>
            <w:r>
              <w:fldChar w:fldCharType="begin"/>
            </w:r>
            <w:r w:rsidR="003A5A3A">
              <w:instrText xml:space="preserve"> PAGEREF _Toc17364 \h </w:instrText>
            </w:r>
            <w:r>
              <w:fldChar w:fldCharType="separate"/>
            </w:r>
            <w:r w:rsidR="00EE7C23">
              <w:rPr>
                <w:noProof/>
              </w:rPr>
              <w:t>3</w:t>
            </w:r>
            <w:r>
              <w:fldChar w:fldCharType="end"/>
            </w:r>
          </w:hyperlink>
        </w:p>
        <w:p w:rsidR="00A4181F" w:rsidRDefault="00507B5C" w:rsidP="00D65C06">
          <w:pPr>
            <w:pStyle w:val="20"/>
          </w:pPr>
          <w:hyperlink w:anchor="_Toc19524" w:history="1">
            <w:r w:rsidR="003A5A3A">
              <w:rPr>
                <w:rFonts w:hint="eastAsia"/>
                <w:szCs w:val="28"/>
              </w:rPr>
              <w:t xml:space="preserve">1.1 </w:t>
            </w:r>
            <w:r w:rsidR="003A5A3A">
              <w:rPr>
                <w:rFonts w:hint="eastAsia"/>
                <w:szCs w:val="28"/>
              </w:rPr>
              <w:t>政治</w:t>
            </w:r>
            <w:r w:rsidR="003A5A3A">
              <w:tab/>
            </w:r>
            <w:r>
              <w:fldChar w:fldCharType="begin"/>
            </w:r>
            <w:r w:rsidR="003A5A3A">
              <w:instrText xml:space="preserve"> PAGEREF _Toc19524 \h </w:instrText>
            </w:r>
            <w:r>
              <w:fldChar w:fldCharType="separate"/>
            </w:r>
            <w:r w:rsidR="00EE7C23">
              <w:rPr>
                <w:noProof/>
              </w:rPr>
              <w:t>3</w:t>
            </w:r>
            <w:r>
              <w:fldChar w:fldCharType="end"/>
            </w:r>
          </w:hyperlink>
        </w:p>
        <w:p w:rsidR="00A4181F" w:rsidRDefault="00507B5C" w:rsidP="00D65C06">
          <w:pPr>
            <w:pStyle w:val="20"/>
          </w:pPr>
          <w:hyperlink w:anchor="_Toc21310" w:history="1">
            <w:r w:rsidR="003A5A3A">
              <w:rPr>
                <w:rFonts w:hint="eastAsia"/>
                <w:szCs w:val="28"/>
              </w:rPr>
              <w:t xml:space="preserve">1.2 </w:t>
            </w:r>
            <w:r w:rsidR="003A5A3A">
              <w:rPr>
                <w:rFonts w:hint="eastAsia"/>
                <w:szCs w:val="28"/>
              </w:rPr>
              <w:t>经济</w:t>
            </w:r>
            <w:r w:rsidR="003A5A3A">
              <w:tab/>
            </w:r>
            <w:r>
              <w:fldChar w:fldCharType="begin"/>
            </w:r>
            <w:r w:rsidR="003A5A3A">
              <w:instrText xml:space="preserve"> PAGEREF _Toc21310 \h </w:instrText>
            </w:r>
            <w:r>
              <w:fldChar w:fldCharType="separate"/>
            </w:r>
            <w:r w:rsidR="00EE7C23">
              <w:rPr>
                <w:noProof/>
              </w:rPr>
              <w:t>4</w:t>
            </w:r>
            <w:r>
              <w:fldChar w:fldCharType="end"/>
            </w:r>
          </w:hyperlink>
        </w:p>
        <w:p w:rsidR="00A4181F" w:rsidRDefault="00507B5C" w:rsidP="00D65C06">
          <w:pPr>
            <w:pStyle w:val="20"/>
          </w:pPr>
          <w:hyperlink w:anchor="_Toc18086" w:history="1">
            <w:r w:rsidR="003A5A3A">
              <w:rPr>
                <w:rFonts w:hint="eastAsia"/>
                <w:szCs w:val="28"/>
              </w:rPr>
              <w:t xml:space="preserve">1.3 </w:t>
            </w:r>
            <w:r w:rsidR="003A5A3A">
              <w:rPr>
                <w:rFonts w:hint="eastAsia"/>
                <w:szCs w:val="28"/>
              </w:rPr>
              <w:t>社会</w:t>
            </w:r>
            <w:r w:rsidR="003A5A3A">
              <w:tab/>
            </w:r>
            <w:r>
              <w:fldChar w:fldCharType="begin"/>
            </w:r>
            <w:r w:rsidR="003A5A3A">
              <w:instrText xml:space="preserve"> PAGEREF _Toc18086 \h </w:instrText>
            </w:r>
            <w:r>
              <w:fldChar w:fldCharType="separate"/>
            </w:r>
            <w:r w:rsidR="00EE7C23">
              <w:rPr>
                <w:noProof/>
              </w:rPr>
              <w:t>4</w:t>
            </w:r>
            <w:r>
              <w:fldChar w:fldCharType="end"/>
            </w:r>
          </w:hyperlink>
        </w:p>
        <w:p w:rsidR="00A4181F" w:rsidRDefault="00507B5C" w:rsidP="00D65C06">
          <w:pPr>
            <w:pStyle w:val="20"/>
          </w:pPr>
          <w:hyperlink w:anchor="_Toc22490" w:history="1">
            <w:r w:rsidR="003A5A3A">
              <w:rPr>
                <w:rFonts w:hint="eastAsia"/>
                <w:szCs w:val="28"/>
              </w:rPr>
              <w:t xml:space="preserve">1.4 </w:t>
            </w:r>
            <w:r w:rsidR="003A5A3A">
              <w:rPr>
                <w:rFonts w:hint="eastAsia"/>
                <w:szCs w:val="28"/>
              </w:rPr>
              <w:t>技术</w:t>
            </w:r>
            <w:r w:rsidR="003A5A3A">
              <w:tab/>
            </w:r>
            <w:r>
              <w:fldChar w:fldCharType="begin"/>
            </w:r>
            <w:r w:rsidR="003A5A3A">
              <w:instrText xml:space="preserve"> PAGEREF _Toc22490 \h </w:instrText>
            </w:r>
            <w:r>
              <w:fldChar w:fldCharType="separate"/>
            </w:r>
            <w:r w:rsidR="00EE7C23">
              <w:rPr>
                <w:noProof/>
              </w:rPr>
              <w:t>5</w:t>
            </w:r>
            <w:r>
              <w:fldChar w:fldCharType="end"/>
            </w:r>
          </w:hyperlink>
        </w:p>
        <w:p w:rsidR="00A4181F" w:rsidRDefault="00507B5C">
          <w:pPr>
            <w:pStyle w:val="10"/>
            <w:tabs>
              <w:tab w:val="right" w:leader="dot" w:pos="8850"/>
            </w:tabs>
          </w:pPr>
          <w:hyperlink w:anchor="_Toc5287" w:history="1">
            <w:r w:rsidR="003A5A3A">
              <w:rPr>
                <w:rFonts w:ascii="黑体" w:eastAsia="黑体" w:hAnsi="微软雅黑" w:cs="Times New Roman"/>
                <w:kern w:val="2"/>
                <w:szCs w:val="28"/>
              </w:rPr>
              <w:t xml:space="preserve">二、 </w:t>
            </w:r>
            <w:r w:rsidR="003A5A3A">
              <w:rPr>
                <w:rFonts w:ascii="黑体" w:eastAsia="黑体" w:hAnsi="微软雅黑" w:cs="Times New Roman" w:hint="eastAsia"/>
                <w:kern w:val="2"/>
                <w:szCs w:val="28"/>
              </w:rPr>
              <w:t>发展与回顾</w:t>
            </w:r>
            <w:r w:rsidR="003A5A3A">
              <w:tab/>
            </w:r>
            <w:r>
              <w:fldChar w:fldCharType="begin"/>
            </w:r>
            <w:r w:rsidR="003A5A3A">
              <w:instrText xml:space="preserve"> PAGEREF _Toc5287 \h </w:instrText>
            </w:r>
            <w:r>
              <w:fldChar w:fldCharType="separate"/>
            </w:r>
            <w:r w:rsidR="00EE7C23">
              <w:rPr>
                <w:noProof/>
              </w:rPr>
              <w:t>6</w:t>
            </w:r>
            <w:r>
              <w:fldChar w:fldCharType="end"/>
            </w:r>
          </w:hyperlink>
        </w:p>
        <w:p w:rsidR="00A4181F" w:rsidRDefault="00507B5C" w:rsidP="00D65C06">
          <w:pPr>
            <w:pStyle w:val="20"/>
          </w:pPr>
          <w:hyperlink w:anchor="_Toc13557" w:history="1">
            <w:r w:rsidR="003A5A3A">
              <w:rPr>
                <w:rFonts w:hint="eastAsia"/>
                <w:szCs w:val="28"/>
              </w:rPr>
              <w:t xml:space="preserve">2.1 </w:t>
            </w:r>
            <w:r w:rsidR="003A5A3A">
              <w:rPr>
                <w:rFonts w:hint="eastAsia"/>
                <w:szCs w:val="28"/>
              </w:rPr>
              <w:t>成果与贡献</w:t>
            </w:r>
            <w:r w:rsidR="003A5A3A">
              <w:tab/>
            </w:r>
            <w:r>
              <w:fldChar w:fldCharType="begin"/>
            </w:r>
            <w:r w:rsidR="003A5A3A">
              <w:instrText xml:space="preserve"> PAGEREF _Toc13557 \h </w:instrText>
            </w:r>
            <w:r>
              <w:fldChar w:fldCharType="separate"/>
            </w:r>
            <w:r w:rsidR="00EE7C23">
              <w:rPr>
                <w:noProof/>
              </w:rPr>
              <w:t>6</w:t>
            </w:r>
            <w:r>
              <w:fldChar w:fldCharType="end"/>
            </w:r>
          </w:hyperlink>
        </w:p>
        <w:p w:rsidR="00A4181F" w:rsidRDefault="00507B5C" w:rsidP="00D65C06">
          <w:pPr>
            <w:pStyle w:val="20"/>
          </w:pPr>
          <w:hyperlink w:anchor="_Toc6173" w:history="1">
            <w:r w:rsidR="003A5A3A">
              <w:rPr>
                <w:rFonts w:hint="eastAsia"/>
                <w:szCs w:val="28"/>
              </w:rPr>
              <w:t xml:space="preserve">2.2 </w:t>
            </w:r>
            <w:r w:rsidR="003A5A3A">
              <w:rPr>
                <w:rFonts w:hint="eastAsia"/>
                <w:szCs w:val="28"/>
              </w:rPr>
              <w:t>问题和挑战</w:t>
            </w:r>
            <w:r w:rsidR="003A5A3A">
              <w:tab/>
            </w:r>
            <w:r>
              <w:fldChar w:fldCharType="begin"/>
            </w:r>
            <w:r w:rsidR="003A5A3A">
              <w:instrText xml:space="preserve"> PAGEREF _Toc6173 \h </w:instrText>
            </w:r>
            <w:r>
              <w:fldChar w:fldCharType="separate"/>
            </w:r>
            <w:r w:rsidR="00EE7C23">
              <w:rPr>
                <w:noProof/>
              </w:rPr>
              <w:t>6</w:t>
            </w:r>
            <w:r>
              <w:fldChar w:fldCharType="end"/>
            </w:r>
          </w:hyperlink>
        </w:p>
        <w:p w:rsidR="00A4181F" w:rsidRDefault="00507B5C">
          <w:pPr>
            <w:pStyle w:val="10"/>
            <w:tabs>
              <w:tab w:val="right" w:leader="dot" w:pos="8850"/>
            </w:tabs>
          </w:pPr>
          <w:hyperlink w:anchor="_Toc2523" w:history="1">
            <w:r w:rsidR="003A5A3A">
              <w:rPr>
                <w:rFonts w:ascii="黑体" w:eastAsia="黑体" w:hAnsi="微软雅黑" w:cs="Times New Roman"/>
                <w:kern w:val="2"/>
                <w:szCs w:val="28"/>
              </w:rPr>
              <w:t xml:space="preserve">三、 </w:t>
            </w:r>
            <w:r w:rsidR="003A5A3A">
              <w:rPr>
                <w:rFonts w:ascii="黑体" w:eastAsia="黑体" w:hAnsi="微软雅黑" w:cs="Times New Roman" w:hint="eastAsia"/>
                <w:kern w:val="2"/>
                <w:szCs w:val="28"/>
              </w:rPr>
              <w:t>总体发展目标与发展思路</w:t>
            </w:r>
            <w:r w:rsidR="003A5A3A">
              <w:tab/>
            </w:r>
            <w:r>
              <w:fldChar w:fldCharType="begin"/>
            </w:r>
            <w:r w:rsidR="003A5A3A">
              <w:instrText xml:space="preserve"> PAGEREF _Toc2523 \h </w:instrText>
            </w:r>
            <w:r>
              <w:fldChar w:fldCharType="separate"/>
            </w:r>
            <w:r w:rsidR="00EE7C23">
              <w:rPr>
                <w:noProof/>
              </w:rPr>
              <w:t>7</w:t>
            </w:r>
            <w:r>
              <w:fldChar w:fldCharType="end"/>
            </w:r>
          </w:hyperlink>
        </w:p>
        <w:p w:rsidR="00A4181F" w:rsidRDefault="00507B5C" w:rsidP="00D65C06">
          <w:pPr>
            <w:pStyle w:val="20"/>
          </w:pPr>
          <w:hyperlink w:anchor="_Toc27821" w:history="1">
            <w:r w:rsidR="003A5A3A">
              <w:rPr>
                <w:rFonts w:hint="eastAsia"/>
                <w:szCs w:val="28"/>
              </w:rPr>
              <w:t xml:space="preserve">3.1 </w:t>
            </w:r>
            <w:r w:rsidR="003A5A3A">
              <w:rPr>
                <w:rFonts w:hint="eastAsia"/>
                <w:szCs w:val="28"/>
              </w:rPr>
              <w:t>指导思想</w:t>
            </w:r>
            <w:r w:rsidR="003A5A3A">
              <w:tab/>
            </w:r>
            <w:r>
              <w:fldChar w:fldCharType="begin"/>
            </w:r>
            <w:r w:rsidR="003A5A3A">
              <w:instrText xml:space="preserve"> PAGEREF _Toc27821 \h </w:instrText>
            </w:r>
            <w:r>
              <w:fldChar w:fldCharType="separate"/>
            </w:r>
            <w:r w:rsidR="00EE7C23">
              <w:rPr>
                <w:noProof/>
              </w:rPr>
              <w:t>7</w:t>
            </w:r>
            <w:r>
              <w:fldChar w:fldCharType="end"/>
            </w:r>
          </w:hyperlink>
        </w:p>
        <w:p w:rsidR="00A4181F" w:rsidRDefault="00507B5C" w:rsidP="00D65C06">
          <w:pPr>
            <w:pStyle w:val="20"/>
          </w:pPr>
          <w:hyperlink w:anchor="_Toc16133" w:history="1">
            <w:r w:rsidR="003A5A3A">
              <w:rPr>
                <w:rFonts w:hint="eastAsia"/>
                <w:szCs w:val="28"/>
              </w:rPr>
              <w:t xml:space="preserve">3.2 </w:t>
            </w:r>
            <w:r w:rsidR="003A5A3A">
              <w:rPr>
                <w:rFonts w:hint="eastAsia"/>
                <w:szCs w:val="28"/>
              </w:rPr>
              <w:t>使命、愿景和战略定位</w:t>
            </w:r>
            <w:r w:rsidR="003A5A3A">
              <w:tab/>
            </w:r>
            <w:r>
              <w:fldChar w:fldCharType="begin"/>
            </w:r>
            <w:r w:rsidR="003A5A3A">
              <w:instrText xml:space="preserve"> PAGEREF _Toc16133 \h </w:instrText>
            </w:r>
            <w:r>
              <w:fldChar w:fldCharType="separate"/>
            </w:r>
            <w:r w:rsidR="00EE7C23">
              <w:rPr>
                <w:noProof/>
              </w:rPr>
              <w:t>7</w:t>
            </w:r>
            <w:r>
              <w:fldChar w:fldCharType="end"/>
            </w:r>
          </w:hyperlink>
        </w:p>
        <w:p w:rsidR="00A4181F" w:rsidRDefault="00507B5C" w:rsidP="00D65C06">
          <w:pPr>
            <w:pStyle w:val="20"/>
          </w:pPr>
          <w:hyperlink w:anchor="_Toc11976" w:history="1">
            <w:r w:rsidR="003A5A3A">
              <w:rPr>
                <w:rFonts w:hint="eastAsia"/>
                <w:szCs w:val="28"/>
              </w:rPr>
              <w:t xml:space="preserve">3.3 </w:t>
            </w:r>
            <w:r w:rsidR="003A5A3A">
              <w:rPr>
                <w:rFonts w:hint="eastAsia"/>
                <w:szCs w:val="28"/>
              </w:rPr>
              <w:t>发展目标</w:t>
            </w:r>
            <w:r w:rsidR="003A5A3A">
              <w:tab/>
            </w:r>
            <w:r>
              <w:fldChar w:fldCharType="begin"/>
            </w:r>
            <w:r w:rsidR="003A5A3A">
              <w:instrText xml:space="preserve"> PAGEREF _Toc11976 \h </w:instrText>
            </w:r>
            <w:r>
              <w:fldChar w:fldCharType="separate"/>
            </w:r>
            <w:r w:rsidR="00EE7C23">
              <w:rPr>
                <w:noProof/>
              </w:rPr>
              <w:t>8</w:t>
            </w:r>
            <w:r>
              <w:fldChar w:fldCharType="end"/>
            </w:r>
          </w:hyperlink>
        </w:p>
        <w:p w:rsidR="00A4181F" w:rsidRDefault="00507B5C" w:rsidP="00D65C06">
          <w:pPr>
            <w:pStyle w:val="20"/>
          </w:pPr>
          <w:hyperlink w:anchor="_Toc25995" w:history="1">
            <w:r w:rsidR="003A5A3A">
              <w:rPr>
                <w:rFonts w:hint="eastAsia"/>
                <w:szCs w:val="28"/>
              </w:rPr>
              <w:t xml:space="preserve">3.4 </w:t>
            </w:r>
            <w:r w:rsidR="003A5A3A">
              <w:rPr>
                <w:rFonts w:hint="eastAsia"/>
                <w:szCs w:val="28"/>
              </w:rPr>
              <w:t>发展路径</w:t>
            </w:r>
            <w:r w:rsidR="003A5A3A">
              <w:tab/>
            </w:r>
            <w:r>
              <w:fldChar w:fldCharType="begin"/>
            </w:r>
            <w:r w:rsidR="003A5A3A">
              <w:instrText xml:space="preserve"> PAGEREF _Toc25995 \h </w:instrText>
            </w:r>
            <w:r>
              <w:fldChar w:fldCharType="separate"/>
            </w:r>
            <w:r w:rsidR="00EE7C23">
              <w:rPr>
                <w:noProof/>
              </w:rPr>
              <w:t>9</w:t>
            </w:r>
            <w:r>
              <w:fldChar w:fldCharType="end"/>
            </w:r>
          </w:hyperlink>
        </w:p>
        <w:p w:rsidR="00A4181F" w:rsidRDefault="00507B5C">
          <w:pPr>
            <w:pStyle w:val="10"/>
            <w:tabs>
              <w:tab w:val="right" w:leader="dot" w:pos="8850"/>
            </w:tabs>
          </w:pPr>
          <w:hyperlink w:anchor="_Toc16334" w:history="1">
            <w:r w:rsidR="003A5A3A">
              <w:rPr>
                <w:rFonts w:ascii="黑体" w:eastAsia="黑体" w:hAnsi="微软雅黑" w:cs="Times New Roman"/>
                <w:kern w:val="2"/>
                <w:szCs w:val="28"/>
              </w:rPr>
              <w:t xml:space="preserve">四、 </w:t>
            </w:r>
            <w:r w:rsidR="003A5A3A">
              <w:rPr>
                <w:rFonts w:ascii="黑体" w:eastAsia="黑体" w:hAnsi="微软雅黑" w:cs="Times New Roman" w:hint="eastAsia"/>
                <w:kern w:val="2"/>
                <w:szCs w:val="28"/>
              </w:rPr>
              <w:t>业务发展规划</w:t>
            </w:r>
            <w:r w:rsidR="003A5A3A">
              <w:tab/>
            </w:r>
            <w:r>
              <w:fldChar w:fldCharType="begin"/>
            </w:r>
            <w:r w:rsidR="003A5A3A">
              <w:instrText xml:space="preserve"> PAGEREF _Toc16334 \h </w:instrText>
            </w:r>
            <w:r>
              <w:fldChar w:fldCharType="separate"/>
            </w:r>
            <w:r w:rsidR="00EE7C23">
              <w:rPr>
                <w:noProof/>
              </w:rPr>
              <w:t>9</w:t>
            </w:r>
            <w:r>
              <w:fldChar w:fldCharType="end"/>
            </w:r>
          </w:hyperlink>
        </w:p>
        <w:p w:rsidR="00A4181F" w:rsidRDefault="00507B5C" w:rsidP="00D65C06">
          <w:pPr>
            <w:pStyle w:val="20"/>
          </w:pPr>
          <w:hyperlink w:anchor="_Toc17235" w:history="1">
            <w:r w:rsidR="003A5A3A">
              <w:rPr>
                <w:rFonts w:hint="eastAsia"/>
                <w:szCs w:val="28"/>
              </w:rPr>
              <w:t xml:space="preserve">4.1 </w:t>
            </w:r>
            <w:r w:rsidR="003A5A3A">
              <w:rPr>
                <w:rFonts w:hint="eastAsia"/>
                <w:szCs w:val="28"/>
              </w:rPr>
              <w:t>服务</w:t>
            </w:r>
            <w:r w:rsidR="003A5A3A">
              <w:tab/>
            </w:r>
            <w:r>
              <w:fldChar w:fldCharType="begin"/>
            </w:r>
            <w:r w:rsidR="003A5A3A">
              <w:instrText xml:space="preserve"> PAGEREF _Toc17235 \h </w:instrText>
            </w:r>
            <w:r>
              <w:fldChar w:fldCharType="separate"/>
            </w:r>
            <w:r w:rsidR="00EE7C23">
              <w:rPr>
                <w:noProof/>
              </w:rPr>
              <w:t>9</w:t>
            </w:r>
            <w:r>
              <w:fldChar w:fldCharType="end"/>
            </w:r>
          </w:hyperlink>
        </w:p>
        <w:p w:rsidR="00A4181F" w:rsidRDefault="00507B5C" w:rsidP="00D65C06">
          <w:pPr>
            <w:pStyle w:val="20"/>
          </w:pPr>
          <w:hyperlink w:anchor="_Toc6150" w:history="1">
            <w:r w:rsidR="003A5A3A">
              <w:rPr>
                <w:rFonts w:hint="eastAsia"/>
                <w:szCs w:val="28"/>
              </w:rPr>
              <w:t xml:space="preserve">4.2 </w:t>
            </w:r>
            <w:r w:rsidR="003A5A3A">
              <w:rPr>
                <w:rFonts w:hint="eastAsia"/>
                <w:szCs w:val="28"/>
              </w:rPr>
              <w:t>筹款</w:t>
            </w:r>
            <w:r w:rsidR="003A5A3A">
              <w:tab/>
            </w:r>
            <w:r>
              <w:fldChar w:fldCharType="begin"/>
            </w:r>
            <w:r w:rsidR="003A5A3A">
              <w:instrText xml:space="preserve"> PAGEREF _Toc6150 \h </w:instrText>
            </w:r>
            <w:r>
              <w:fldChar w:fldCharType="separate"/>
            </w:r>
            <w:r w:rsidR="00EE7C23">
              <w:rPr>
                <w:noProof/>
              </w:rPr>
              <w:t>10</w:t>
            </w:r>
            <w:r>
              <w:fldChar w:fldCharType="end"/>
            </w:r>
          </w:hyperlink>
        </w:p>
        <w:p w:rsidR="00A4181F" w:rsidRDefault="00507B5C" w:rsidP="00D65C06">
          <w:pPr>
            <w:pStyle w:val="20"/>
          </w:pPr>
          <w:hyperlink w:anchor="_Toc31129" w:history="1">
            <w:r w:rsidR="003A5A3A">
              <w:rPr>
                <w:rFonts w:hint="eastAsia"/>
                <w:szCs w:val="28"/>
              </w:rPr>
              <w:t xml:space="preserve">4.3 </w:t>
            </w:r>
            <w:r w:rsidR="003A5A3A">
              <w:rPr>
                <w:rFonts w:hint="eastAsia"/>
                <w:szCs w:val="28"/>
              </w:rPr>
              <w:t>会员</w:t>
            </w:r>
            <w:r w:rsidR="003A5A3A">
              <w:tab/>
            </w:r>
            <w:r>
              <w:fldChar w:fldCharType="begin"/>
            </w:r>
            <w:r w:rsidR="003A5A3A">
              <w:instrText xml:space="preserve"> PAGEREF _Toc31129 \h </w:instrText>
            </w:r>
            <w:r>
              <w:fldChar w:fldCharType="separate"/>
            </w:r>
            <w:r w:rsidR="00EE7C23">
              <w:rPr>
                <w:noProof/>
              </w:rPr>
              <w:t>11</w:t>
            </w:r>
            <w:r>
              <w:fldChar w:fldCharType="end"/>
            </w:r>
          </w:hyperlink>
        </w:p>
        <w:p w:rsidR="00A4181F" w:rsidRDefault="00507B5C">
          <w:pPr>
            <w:pStyle w:val="10"/>
            <w:tabs>
              <w:tab w:val="right" w:leader="dot" w:pos="8850"/>
            </w:tabs>
          </w:pPr>
          <w:hyperlink w:anchor="_Toc32135" w:history="1">
            <w:r w:rsidR="003A5A3A">
              <w:rPr>
                <w:rFonts w:ascii="黑体" w:eastAsia="黑体" w:hAnsi="微软雅黑" w:cs="Times New Roman"/>
                <w:kern w:val="2"/>
                <w:szCs w:val="28"/>
              </w:rPr>
              <w:t xml:space="preserve">五、 </w:t>
            </w:r>
            <w:r w:rsidR="003A5A3A">
              <w:rPr>
                <w:rFonts w:ascii="黑体" w:eastAsia="黑体" w:hAnsi="微软雅黑" w:cs="Times New Roman" w:hint="eastAsia"/>
                <w:kern w:val="2"/>
                <w:szCs w:val="28"/>
              </w:rPr>
              <w:t>支撑体系规划</w:t>
            </w:r>
            <w:r w:rsidR="003A5A3A">
              <w:tab/>
            </w:r>
            <w:r>
              <w:fldChar w:fldCharType="begin"/>
            </w:r>
            <w:r w:rsidR="003A5A3A">
              <w:instrText xml:space="preserve"> PAGEREF _Toc32135 \h </w:instrText>
            </w:r>
            <w:r>
              <w:fldChar w:fldCharType="separate"/>
            </w:r>
            <w:r w:rsidR="00EE7C23">
              <w:rPr>
                <w:noProof/>
              </w:rPr>
              <w:t>12</w:t>
            </w:r>
            <w:r>
              <w:fldChar w:fldCharType="end"/>
            </w:r>
          </w:hyperlink>
        </w:p>
        <w:p w:rsidR="00A4181F" w:rsidRDefault="00507B5C" w:rsidP="00D65C06">
          <w:pPr>
            <w:pStyle w:val="20"/>
          </w:pPr>
          <w:hyperlink w:anchor="_Toc24765" w:history="1">
            <w:r w:rsidR="003A5A3A">
              <w:rPr>
                <w:rFonts w:hint="eastAsia"/>
                <w:szCs w:val="28"/>
              </w:rPr>
              <w:t xml:space="preserve">5.1 </w:t>
            </w:r>
            <w:r w:rsidR="003A5A3A">
              <w:rPr>
                <w:rFonts w:hint="eastAsia"/>
                <w:szCs w:val="28"/>
              </w:rPr>
              <w:t>品牌与宣传</w:t>
            </w:r>
            <w:r w:rsidR="003A5A3A">
              <w:tab/>
            </w:r>
            <w:r>
              <w:fldChar w:fldCharType="begin"/>
            </w:r>
            <w:r w:rsidR="003A5A3A">
              <w:instrText xml:space="preserve"> PAGEREF _Toc24765 \h </w:instrText>
            </w:r>
            <w:r>
              <w:fldChar w:fldCharType="separate"/>
            </w:r>
            <w:r w:rsidR="00EE7C23">
              <w:rPr>
                <w:noProof/>
              </w:rPr>
              <w:t>12</w:t>
            </w:r>
            <w:r>
              <w:fldChar w:fldCharType="end"/>
            </w:r>
          </w:hyperlink>
        </w:p>
        <w:p w:rsidR="00A4181F" w:rsidRDefault="00507B5C" w:rsidP="00D65C06">
          <w:pPr>
            <w:pStyle w:val="20"/>
          </w:pPr>
          <w:hyperlink w:anchor="_Toc28492" w:history="1">
            <w:r w:rsidR="003A5A3A">
              <w:rPr>
                <w:rFonts w:hint="eastAsia"/>
                <w:szCs w:val="28"/>
              </w:rPr>
              <w:t xml:space="preserve">5.2 </w:t>
            </w:r>
            <w:r w:rsidR="003A5A3A">
              <w:rPr>
                <w:rFonts w:hint="eastAsia"/>
                <w:szCs w:val="28"/>
              </w:rPr>
              <w:t>治理与组织架构</w:t>
            </w:r>
            <w:r w:rsidR="003A5A3A">
              <w:tab/>
            </w:r>
            <w:r>
              <w:fldChar w:fldCharType="begin"/>
            </w:r>
            <w:r w:rsidR="003A5A3A">
              <w:instrText xml:space="preserve"> PAGEREF _Toc28492 \h </w:instrText>
            </w:r>
            <w:r>
              <w:fldChar w:fldCharType="separate"/>
            </w:r>
            <w:r w:rsidR="00EE7C23">
              <w:rPr>
                <w:noProof/>
              </w:rPr>
              <w:t>13</w:t>
            </w:r>
            <w:r>
              <w:fldChar w:fldCharType="end"/>
            </w:r>
          </w:hyperlink>
        </w:p>
        <w:p w:rsidR="00A4181F" w:rsidRDefault="00507B5C" w:rsidP="00D65C06">
          <w:pPr>
            <w:pStyle w:val="20"/>
          </w:pPr>
          <w:hyperlink w:anchor="_Toc19324" w:history="1">
            <w:r w:rsidR="003A5A3A">
              <w:rPr>
                <w:rFonts w:hint="eastAsia"/>
                <w:szCs w:val="28"/>
              </w:rPr>
              <w:t xml:space="preserve">5.3 </w:t>
            </w:r>
            <w:r w:rsidR="003A5A3A">
              <w:rPr>
                <w:rFonts w:hint="eastAsia"/>
                <w:szCs w:val="28"/>
              </w:rPr>
              <w:t>人力、流程与数字化</w:t>
            </w:r>
            <w:r w:rsidR="003A5A3A">
              <w:tab/>
            </w:r>
            <w:r>
              <w:fldChar w:fldCharType="begin"/>
            </w:r>
            <w:r w:rsidR="003A5A3A">
              <w:instrText xml:space="preserve"> PAGEREF _Toc19324 \h </w:instrText>
            </w:r>
            <w:r>
              <w:fldChar w:fldCharType="separate"/>
            </w:r>
            <w:r w:rsidR="00EE7C23">
              <w:rPr>
                <w:noProof/>
              </w:rPr>
              <w:t>13</w:t>
            </w:r>
            <w:r>
              <w:fldChar w:fldCharType="end"/>
            </w:r>
          </w:hyperlink>
        </w:p>
        <w:p w:rsidR="00A4181F" w:rsidRDefault="00507B5C">
          <w:pPr>
            <w:pStyle w:val="10"/>
            <w:tabs>
              <w:tab w:val="right" w:leader="dot" w:pos="8850"/>
            </w:tabs>
          </w:pPr>
          <w:hyperlink w:anchor="_Toc19975" w:history="1">
            <w:r w:rsidR="003A5A3A">
              <w:rPr>
                <w:rFonts w:ascii="黑体" w:eastAsia="黑体" w:hAnsi="微软雅黑" w:cs="Times New Roman"/>
                <w:kern w:val="2"/>
                <w:szCs w:val="28"/>
              </w:rPr>
              <w:t xml:space="preserve">六、 </w:t>
            </w:r>
            <w:r w:rsidR="003A5A3A">
              <w:rPr>
                <w:rFonts w:ascii="黑体" w:eastAsia="黑体" w:hAnsi="微软雅黑" w:cs="Times New Roman" w:hint="eastAsia"/>
                <w:kern w:val="2"/>
                <w:szCs w:val="28"/>
              </w:rPr>
              <w:t>战略保障机制</w:t>
            </w:r>
            <w:r w:rsidR="003A5A3A">
              <w:tab/>
            </w:r>
            <w:r>
              <w:fldChar w:fldCharType="begin"/>
            </w:r>
            <w:r w:rsidR="003A5A3A">
              <w:instrText xml:space="preserve"> PAGEREF _Toc19975 \h </w:instrText>
            </w:r>
            <w:r>
              <w:fldChar w:fldCharType="separate"/>
            </w:r>
            <w:r w:rsidR="00EE7C23">
              <w:rPr>
                <w:noProof/>
              </w:rPr>
              <w:t>14</w:t>
            </w:r>
            <w:r>
              <w:fldChar w:fldCharType="end"/>
            </w:r>
          </w:hyperlink>
        </w:p>
        <w:p w:rsidR="00A4181F" w:rsidRDefault="00507B5C" w:rsidP="00D65C06">
          <w:pPr>
            <w:pStyle w:val="20"/>
          </w:pPr>
          <w:hyperlink w:anchor="_Toc13568" w:history="1">
            <w:r w:rsidR="003A5A3A">
              <w:rPr>
                <w:rFonts w:hint="eastAsia"/>
                <w:szCs w:val="28"/>
              </w:rPr>
              <w:t xml:space="preserve">6.1 </w:t>
            </w:r>
            <w:r w:rsidR="003A5A3A">
              <w:rPr>
                <w:rFonts w:hint="eastAsia"/>
                <w:szCs w:val="28"/>
              </w:rPr>
              <w:t>党建引领</w:t>
            </w:r>
            <w:r w:rsidR="003A5A3A">
              <w:tab/>
            </w:r>
            <w:r>
              <w:fldChar w:fldCharType="begin"/>
            </w:r>
            <w:r w:rsidR="003A5A3A">
              <w:instrText xml:space="preserve"> PAGEREF _Toc13568 \h </w:instrText>
            </w:r>
            <w:r>
              <w:fldChar w:fldCharType="separate"/>
            </w:r>
            <w:r w:rsidR="00EE7C23">
              <w:rPr>
                <w:noProof/>
              </w:rPr>
              <w:t>14</w:t>
            </w:r>
            <w:r>
              <w:fldChar w:fldCharType="end"/>
            </w:r>
          </w:hyperlink>
        </w:p>
        <w:p w:rsidR="00A4181F" w:rsidRDefault="00507B5C" w:rsidP="00D65C06">
          <w:pPr>
            <w:pStyle w:val="20"/>
          </w:pPr>
          <w:hyperlink w:anchor="_Toc22644" w:history="1">
            <w:r w:rsidR="003A5A3A">
              <w:rPr>
                <w:rFonts w:hint="eastAsia"/>
                <w:szCs w:val="28"/>
              </w:rPr>
              <w:t xml:space="preserve">6.2 </w:t>
            </w:r>
            <w:r w:rsidR="003A5A3A">
              <w:rPr>
                <w:rFonts w:hint="eastAsia"/>
                <w:szCs w:val="28"/>
              </w:rPr>
              <w:t>组织保障</w:t>
            </w:r>
            <w:r w:rsidR="003A5A3A">
              <w:tab/>
            </w:r>
            <w:r>
              <w:fldChar w:fldCharType="begin"/>
            </w:r>
            <w:r w:rsidR="003A5A3A">
              <w:instrText xml:space="preserve"> PAGEREF _Toc22644 \h </w:instrText>
            </w:r>
            <w:r>
              <w:fldChar w:fldCharType="separate"/>
            </w:r>
            <w:r w:rsidR="00EE7C23">
              <w:rPr>
                <w:noProof/>
              </w:rPr>
              <w:t>14</w:t>
            </w:r>
            <w:r>
              <w:fldChar w:fldCharType="end"/>
            </w:r>
          </w:hyperlink>
        </w:p>
        <w:p w:rsidR="00A4181F" w:rsidRDefault="00507B5C" w:rsidP="00D65C06">
          <w:pPr>
            <w:pStyle w:val="20"/>
          </w:pPr>
          <w:hyperlink w:anchor="_Toc14447" w:history="1">
            <w:r w:rsidR="003A5A3A">
              <w:rPr>
                <w:rFonts w:hint="eastAsia"/>
                <w:szCs w:val="28"/>
              </w:rPr>
              <w:t xml:space="preserve">6.3 </w:t>
            </w:r>
            <w:r w:rsidR="003A5A3A">
              <w:rPr>
                <w:rFonts w:hint="eastAsia"/>
                <w:szCs w:val="28"/>
              </w:rPr>
              <w:t>保障机制</w:t>
            </w:r>
            <w:r w:rsidR="003A5A3A">
              <w:tab/>
            </w:r>
            <w:r>
              <w:fldChar w:fldCharType="begin"/>
            </w:r>
            <w:r w:rsidR="003A5A3A">
              <w:instrText xml:space="preserve"> PAGEREF _Toc14447 \h </w:instrText>
            </w:r>
            <w:r>
              <w:fldChar w:fldCharType="separate"/>
            </w:r>
            <w:r w:rsidR="00EE7C23">
              <w:rPr>
                <w:noProof/>
              </w:rPr>
              <w:t>14</w:t>
            </w:r>
            <w:r>
              <w:fldChar w:fldCharType="end"/>
            </w:r>
          </w:hyperlink>
        </w:p>
        <w:p w:rsidR="00A4181F" w:rsidRDefault="00507B5C">
          <w:r>
            <w:rPr>
              <w:rFonts w:ascii="仿宋" w:eastAsia="仿宋" w:hAnsi="仿宋"/>
              <w:bCs/>
              <w:szCs w:val="30"/>
              <w:lang w:val="zh-CN"/>
            </w:rPr>
            <w:fldChar w:fldCharType="end"/>
          </w:r>
        </w:p>
      </w:sdtContent>
    </w:sdt>
    <w:p w:rsidR="00A4181F" w:rsidRDefault="003A5A3A">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A4181F" w:rsidRDefault="003A5A3A">
      <w:pPr>
        <w:spacing w:line="400" w:lineRule="exact"/>
        <w:jc w:val="center"/>
        <w:rPr>
          <w:rFonts w:ascii="Times New Roman" w:eastAsia="仿宋" w:hAnsi="Times New Roman"/>
          <w:b/>
          <w:color w:val="000000" w:themeColor="text1"/>
          <w:sz w:val="28"/>
          <w:szCs w:val="28"/>
        </w:rPr>
      </w:pPr>
      <w:r w:rsidRPr="00DE6E19">
        <w:rPr>
          <w:rFonts w:ascii="Times New Roman" w:eastAsia="仿宋" w:hAnsi="Times New Roman" w:hint="eastAsia"/>
          <w:b/>
          <w:color w:val="000000" w:themeColor="text1"/>
          <w:sz w:val="28"/>
          <w:szCs w:val="28"/>
        </w:rPr>
        <w:lastRenderedPageBreak/>
        <w:t>序言</w:t>
      </w:r>
    </w:p>
    <w:p w:rsidR="00DE6E19" w:rsidRPr="00DE6E19" w:rsidRDefault="00DE6E19" w:rsidP="00D65C06">
      <w:pPr>
        <w:spacing w:line="400" w:lineRule="exact"/>
        <w:jc w:val="both"/>
        <w:rPr>
          <w:rFonts w:ascii="Times New Roman" w:eastAsia="仿宋" w:hAnsi="Times New Roman"/>
          <w:b/>
          <w:color w:val="000000" w:themeColor="text1"/>
          <w:sz w:val="28"/>
          <w:szCs w:val="28"/>
        </w:rPr>
      </w:pP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为深入贯彻落实党的二十大精神和《慈善法》《志愿服务条例》及深圳市主管部门的相关政策要求，使深圳狮子会全面提升内部治理能力、会员服务能力及社会服务水平，推动深圳狮子会稳健发展，持续创新，不断取得新成绩，特制定本规划。</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本规划周期为五年，自</w:t>
      </w:r>
      <w:r>
        <w:rPr>
          <w:rFonts w:ascii="Times New Roman" w:eastAsia="仿宋" w:hAnsi="Times New Roman" w:hint="eastAsia"/>
          <w:color w:val="000000" w:themeColor="text1"/>
          <w:sz w:val="28"/>
          <w:szCs w:val="28"/>
        </w:rPr>
        <w:t>2024</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7</w:t>
      </w:r>
      <w:r>
        <w:rPr>
          <w:rFonts w:ascii="Times New Roman" w:eastAsia="仿宋" w:hAnsi="Times New Roman" w:hint="eastAsia"/>
          <w:color w:val="000000" w:themeColor="text1"/>
          <w:sz w:val="28"/>
          <w:szCs w:val="28"/>
        </w:rPr>
        <w:t>月至</w:t>
      </w:r>
      <w:r>
        <w:rPr>
          <w:rFonts w:ascii="Times New Roman" w:eastAsia="仿宋" w:hAnsi="Times New Roman" w:hint="eastAsia"/>
          <w:color w:val="000000" w:themeColor="text1"/>
          <w:sz w:val="28"/>
          <w:szCs w:val="28"/>
        </w:rPr>
        <w:t>2029</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6</w:t>
      </w:r>
      <w:r>
        <w:rPr>
          <w:rFonts w:ascii="Times New Roman" w:eastAsia="仿宋" w:hAnsi="Times New Roman" w:hint="eastAsia"/>
          <w:color w:val="000000" w:themeColor="text1"/>
          <w:sz w:val="28"/>
          <w:szCs w:val="28"/>
        </w:rPr>
        <w:t>月。本规划所明确的发展目标和重点任务为深圳狮子</w:t>
      </w:r>
      <w:proofErr w:type="gramStart"/>
      <w:r>
        <w:rPr>
          <w:rFonts w:ascii="Times New Roman" w:eastAsia="仿宋" w:hAnsi="Times New Roman" w:hint="eastAsia"/>
          <w:color w:val="000000" w:themeColor="text1"/>
          <w:sz w:val="28"/>
          <w:szCs w:val="28"/>
        </w:rPr>
        <w:t>会未来</w:t>
      </w:r>
      <w:proofErr w:type="gramEnd"/>
      <w:r>
        <w:rPr>
          <w:rFonts w:ascii="Times New Roman" w:eastAsia="仿宋" w:hAnsi="Times New Roman" w:hint="eastAsia"/>
          <w:color w:val="000000" w:themeColor="text1"/>
          <w:sz w:val="28"/>
          <w:szCs w:val="28"/>
        </w:rPr>
        <w:t>五年年度工作计划的主要依据，年度工作计划应重点围绕五年战略目标落地，结合本年度工作重点制定。</w:t>
      </w:r>
    </w:p>
    <w:p w:rsidR="00A4181F" w:rsidRDefault="00A4181F"/>
    <w:p w:rsidR="00A4181F" w:rsidRDefault="00A4181F"/>
    <w:p w:rsidR="00A4181F" w:rsidRDefault="003A5A3A" w:rsidP="00DE6E19">
      <w:pPr>
        <w:widowControl w:val="0"/>
        <w:numPr>
          <w:ilvl w:val="0"/>
          <w:numId w:val="3"/>
        </w:numPr>
        <w:tabs>
          <w:tab w:val="left" w:pos="240"/>
          <w:tab w:val="left" w:pos="993"/>
        </w:tabs>
        <w:adjustRightInd w:val="0"/>
        <w:snapToGrid w:val="0"/>
        <w:spacing w:before="120" w:after="120" w:line="400" w:lineRule="exact"/>
        <w:ind w:left="0" w:firstLineChars="151" w:firstLine="424"/>
        <w:outlineLvl w:val="0"/>
        <w:rPr>
          <w:rFonts w:ascii="黑体" w:eastAsia="黑体" w:hAnsi="微软雅黑" w:cs="Times New Roman"/>
          <w:b/>
          <w:kern w:val="2"/>
          <w:sz w:val="28"/>
          <w:szCs w:val="28"/>
        </w:rPr>
      </w:pPr>
      <w:bookmarkStart w:id="0" w:name="_Toc161159818"/>
      <w:bookmarkStart w:id="1" w:name="_Toc17364"/>
      <w:r>
        <w:rPr>
          <w:rFonts w:ascii="黑体" w:eastAsia="黑体" w:hAnsi="微软雅黑" w:cs="Times New Roman" w:hint="eastAsia"/>
          <w:b/>
          <w:kern w:val="2"/>
          <w:sz w:val="28"/>
          <w:szCs w:val="28"/>
        </w:rPr>
        <w:t>发展环境</w:t>
      </w:r>
      <w:bookmarkEnd w:id="0"/>
      <w:bookmarkEnd w:id="1"/>
    </w:p>
    <w:p w:rsidR="00A4181F" w:rsidRDefault="003A5A3A" w:rsidP="00D65C06">
      <w:pPr>
        <w:pStyle w:val="2"/>
      </w:pPr>
      <w:bookmarkStart w:id="2" w:name="_Toc161159819"/>
      <w:bookmarkStart w:id="3" w:name="_Toc19524"/>
      <w:r>
        <w:rPr>
          <w:rFonts w:hint="eastAsia"/>
        </w:rPr>
        <w:t>政治</w:t>
      </w:r>
      <w:bookmarkEnd w:id="2"/>
      <w:bookmarkEnd w:id="3"/>
    </w:p>
    <w:p w:rsidR="00A4181F" w:rsidRDefault="003A5A3A">
      <w:pPr>
        <w:spacing w:line="400" w:lineRule="exact"/>
        <w:ind w:firstLineChars="200" w:firstLine="562"/>
        <w:jc w:val="both"/>
        <w:rPr>
          <w:rFonts w:ascii="Times New Roman" w:eastAsia="仿宋" w:hAnsi="Times New Roman"/>
          <w:color w:val="000000" w:themeColor="text1"/>
          <w:sz w:val="28"/>
          <w:szCs w:val="28"/>
        </w:rPr>
      </w:pPr>
      <w:r>
        <w:rPr>
          <w:rFonts w:ascii="Times New Roman" w:eastAsia="仿宋" w:hAnsi="Times New Roman" w:hint="eastAsia"/>
          <w:b/>
          <w:bCs/>
          <w:color w:val="000000" w:themeColor="text1"/>
          <w:sz w:val="28"/>
          <w:szCs w:val="28"/>
        </w:rPr>
        <w:t>国家形势：</w:t>
      </w:r>
      <w:r>
        <w:rPr>
          <w:rFonts w:ascii="Times New Roman" w:eastAsia="仿宋" w:hAnsi="Times New Roman" w:hint="eastAsia"/>
          <w:color w:val="000000" w:themeColor="text1"/>
          <w:sz w:val="28"/>
          <w:szCs w:val="28"/>
        </w:rPr>
        <w:t>支持社会组织链接各方资源，助力解决经济社会发展现实问题，保障人民合法权益。</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（一）</w:t>
      </w:r>
      <w:r>
        <w:rPr>
          <w:rFonts w:ascii="Times New Roman" w:eastAsia="仿宋" w:hAnsi="Times New Roman" w:hint="eastAsia"/>
          <w:color w:val="000000" w:themeColor="text1"/>
          <w:sz w:val="28"/>
          <w:szCs w:val="28"/>
        </w:rPr>
        <w:t>2023</w:t>
      </w:r>
      <w:r>
        <w:rPr>
          <w:rFonts w:ascii="Times New Roman" w:eastAsia="仿宋" w:hAnsi="Times New Roman" w:hint="eastAsia"/>
          <w:color w:val="000000" w:themeColor="text1"/>
          <w:sz w:val="28"/>
          <w:szCs w:val="28"/>
        </w:rPr>
        <w:t>年《慈善法</w:t>
      </w: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修订草案</w:t>
      </w: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》公布，</w:t>
      </w:r>
      <w:proofErr w:type="gramStart"/>
      <w:r>
        <w:rPr>
          <w:rFonts w:ascii="Times New Roman" w:eastAsia="仿宋" w:hAnsi="Times New Roman" w:hint="eastAsia"/>
          <w:color w:val="000000" w:themeColor="text1"/>
          <w:sz w:val="28"/>
          <w:szCs w:val="28"/>
        </w:rPr>
        <w:t>明确充分</w:t>
      </w:r>
      <w:proofErr w:type="gramEnd"/>
      <w:r>
        <w:rPr>
          <w:rFonts w:ascii="Times New Roman" w:eastAsia="仿宋" w:hAnsi="Times New Roman" w:hint="eastAsia"/>
          <w:color w:val="000000" w:themeColor="text1"/>
          <w:sz w:val="28"/>
          <w:szCs w:val="28"/>
        </w:rPr>
        <w:t>发挥慈善在第三次分配中的作用，推动共同富裕。行业迈入高质量发展阶段，对公益慈善提出更专业、透明和规范化的要求，需探索公益慈善新模式。同时要加强党对慈善事业领导的角色定位，确立了未来中国慈善事业发展的基本格调和基本方向。</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（二）</w:t>
      </w:r>
      <w:r>
        <w:rPr>
          <w:rFonts w:ascii="Times New Roman" w:eastAsia="仿宋" w:hAnsi="Times New Roman"/>
          <w:color w:val="000000" w:themeColor="text1"/>
          <w:sz w:val="28"/>
          <w:szCs w:val="28"/>
        </w:rPr>
        <w:t>民政部《</w:t>
      </w:r>
      <w:r>
        <w:rPr>
          <w:rFonts w:ascii="Times New Roman" w:eastAsia="仿宋" w:hAnsi="Times New Roman"/>
          <w:color w:val="000000" w:themeColor="text1"/>
          <w:sz w:val="28"/>
          <w:szCs w:val="28"/>
        </w:rPr>
        <w:t>“</w:t>
      </w:r>
      <w:r>
        <w:rPr>
          <w:rFonts w:ascii="Times New Roman" w:eastAsia="仿宋" w:hAnsi="Times New Roman"/>
          <w:color w:val="000000" w:themeColor="text1"/>
          <w:sz w:val="28"/>
          <w:szCs w:val="28"/>
        </w:rPr>
        <w:t>十四五</w:t>
      </w:r>
      <w:r>
        <w:rPr>
          <w:rFonts w:ascii="Times New Roman" w:eastAsia="仿宋" w:hAnsi="Times New Roman"/>
          <w:color w:val="000000" w:themeColor="text1"/>
          <w:sz w:val="28"/>
          <w:szCs w:val="28"/>
        </w:rPr>
        <w:t>”</w:t>
      </w:r>
      <w:r>
        <w:rPr>
          <w:rFonts w:ascii="Times New Roman" w:eastAsia="仿宋" w:hAnsi="Times New Roman"/>
          <w:color w:val="000000" w:themeColor="text1"/>
          <w:sz w:val="28"/>
          <w:szCs w:val="28"/>
        </w:rPr>
        <w:t>社会组织发展规划》提出，</w:t>
      </w:r>
      <w:r>
        <w:rPr>
          <w:rFonts w:ascii="Times New Roman" w:eastAsia="仿宋" w:hAnsi="Times New Roman"/>
          <w:color w:val="000000" w:themeColor="text1"/>
          <w:sz w:val="28"/>
          <w:szCs w:val="28"/>
        </w:rPr>
        <w:t xml:space="preserve"> </w:t>
      </w:r>
      <w:r>
        <w:rPr>
          <w:rFonts w:ascii="Times New Roman" w:eastAsia="仿宋" w:hAnsi="Times New Roman"/>
          <w:color w:val="000000" w:themeColor="text1"/>
          <w:sz w:val="28"/>
          <w:szCs w:val="28"/>
        </w:rPr>
        <w:t>推动社会组织服务基层。聚焦实现巩固拓展脱贫攻坚成果同乡村振兴有效衔接，发挥社会组织在动员社会力量、链接各方资源、提供专业服务等方面的积极作用。聚焦特殊群体，动员社会组织参与养老、育幼、助残等公益事业。</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w:t>
      </w:r>
      <w:r>
        <w:rPr>
          <w:rFonts w:ascii="Times New Roman" w:eastAsia="仿宋" w:hAnsi="Times New Roman" w:hint="eastAsia"/>
          <w:color w:val="000000" w:themeColor="text1"/>
          <w:sz w:val="28"/>
          <w:szCs w:val="28"/>
        </w:rPr>
        <w:t>三</w:t>
      </w:r>
      <w:r>
        <w:rPr>
          <w:rFonts w:ascii="Times New Roman" w:eastAsia="仿宋" w:hAnsi="Times New Roman"/>
          <w:color w:val="000000" w:themeColor="text1"/>
          <w:sz w:val="28"/>
          <w:szCs w:val="28"/>
        </w:rPr>
        <w:t>）《</w:t>
      </w:r>
      <w:r>
        <w:rPr>
          <w:rFonts w:ascii="Times New Roman" w:eastAsia="仿宋" w:hAnsi="Times New Roman"/>
          <w:color w:val="000000" w:themeColor="text1"/>
          <w:sz w:val="28"/>
          <w:szCs w:val="28"/>
        </w:rPr>
        <w:t>2024</w:t>
      </w:r>
      <w:r>
        <w:rPr>
          <w:rFonts w:ascii="Times New Roman" w:eastAsia="仿宋" w:hAnsi="Times New Roman"/>
          <w:color w:val="000000" w:themeColor="text1"/>
          <w:sz w:val="28"/>
          <w:szCs w:val="28"/>
        </w:rPr>
        <w:t>年国务院政府工作报告</w:t>
      </w:r>
      <w:r>
        <w:rPr>
          <w:rFonts w:ascii="Times New Roman" w:eastAsia="仿宋" w:hAnsi="Times New Roman" w:hint="eastAsia"/>
          <w:color w:val="000000" w:themeColor="text1"/>
          <w:sz w:val="28"/>
          <w:szCs w:val="28"/>
        </w:rPr>
        <w:t>》提出“支持社会组织、人道救助、社会工作、志愿服务、公益慈善等健康发展”。</w:t>
      </w:r>
      <w:r>
        <w:rPr>
          <w:rFonts w:ascii="Times New Roman" w:eastAsia="仿宋" w:hAnsi="Times New Roman"/>
          <w:color w:val="000000" w:themeColor="text1"/>
          <w:sz w:val="28"/>
          <w:szCs w:val="28"/>
        </w:rPr>
        <w:t>保障妇女、儿童、老年人、残疾人合法权益</w:t>
      </w:r>
      <w:r>
        <w:rPr>
          <w:rFonts w:ascii="Times New Roman" w:eastAsia="仿宋" w:hAnsi="Times New Roman" w:hint="eastAsia"/>
          <w:color w:val="000000" w:themeColor="text1"/>
          <w:sz w:val="28"/>
          <w:szCs w:val="28"/>
        </w:rPr>
        <w:t>。</w:t>
      </w:r>
    </w:p>
    <w:p w:rsidR="00A4181F" w:rsidRDefault="003A5A3A">
      <w:pPr>
        <w:spacing w:line="400" w:lineRule="exact"/>
        <w:ind w:firstLineChars="200" w:firstLine="562"/>
        <w:jc w:val="both"/>
        <w:rPr>
          <w:rFonts w:ascii="Times New Roman" w:eastAsia="仿宋" w:hAnsi="Times New Roman"/>
          <w:color w:val="000000" w:themeColor="text1"/>
          <w:sz w:val="28"/>
          <w:szCs w:val="28"/>
        </w:rPr>
      </w:pPr>
      <w:bookmarkStart w:id="4" w:name="OLE_LINK5"/>
      <w:bookmarkStart w:id="5" w:name="OLE_LINK6"/>
      <w:r>
        <w:rPr>
          <w:rFonts w:ascii="Times New Roman" w:eastAsia="仿宋" w:hAnsi="Times New Roman" w:hint="eastAsia"/>
          <w:b/>
          <w:bCs/>
          <w:color w:val="000000" w:themeColor="text1"/>
          <w:sz w:val="28"/>
          <w:szCs w:val="28"/>
        </w:rPr>
        <w:t>深圳市形势：</w:t>
      </w:r>
      <w:r>
        <w:rPr>
          <w:rFonts w:ascii="Times New Roman" w:eastAsia="仿宋" w:hAnsi="Times New Roman" w:hint="eastAsia"/>
          <w:color w:val="000000" w:themeColor="text1"/>
          <w:sz w:val="28"/>
          <w:szCs w:val="28"/>
        </w:rPr>
        <w:t>将公益慈善与企业或机构经营管理战略相结合，追求社会效益与机构的可持续创收发展效益</w:t>
      </w:r>
      <w:bookmarkEnd w:id="4"/>
      <w:bookmarkEnd w:id="5"/>
      <w:r>
        <w:rPr>
          <w:rFonts w:ascii="Times New Roman" w:eastAsia="仿宋" w:hAnsi="Times New Roman" w:hint="eastAsia"/>
          <w:color w:val="000000" w:themeColor="text1"/>
          <w:sz w:val="28"/>
          <w:szCs w:val="28"/>
        </w:rPr>
        <w:t>。</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w:t>
      </w:r>
      <w:r>
        <w:rPr>
          <w:rFonts w:ascii="Times New Roman" w:eastAsia="仿宋" w:hAnsi="Times New Roman" w:hint="eastAsia"/>
          <w:color w:val="000000" w:themeColor="text1"/>
          <w:sz w:val="28"/>
          <w:szCs w:val="28"/>
        </w:rPr>
        <w:t>一</w:t>
      </w:r>
      <w:r>
        <w:rPr>
          <w:rFonts w:ascii="Times New Roman" w:eastAsia="仿宋" w:hAnsi="Times New Roman"/>
          <w:color w:val="000000" w:themeColor="text1"/>
          <w:sz w:val="28"/>
          <w:szCs w:val="28"/>
        </w:rPr>
        <w:t>）</w:t>
      </w:r>
      <w:r>
        <w:rPr>
          <w:rFonts w:ascii="Times New Roman" w:eastAsia="仿宋" w:hAnsi="Times New Roman" w:hint="eastAsia"/>
          <w:color w:val="000000" w:themeColor="text1"/>
          <w:sz w:val="28"/>
          <w:szCs w:val="28"/>
        </w:rPr>
        <w:t>2016</w:t>
      </w:r>
      <w:r>
        <w:rPr>
          <w:rFonts w:ascii="Times New Roman" w:eastAsia="仿宋" w:hAnsi="Times New Roman" w:hint="eastAsia"/>
          <w:color w:val="000000" w:themeColor="text1"/>
          <w:sz w:val="28"/>
          <w:szCs w:val="28"/>
        </w:rPr>
        <w:t>年《慈善法》修订后列专章规定了慈善信托。在慈善法正式施行的当日，深圳市即完成了对国内首个慈善信托计划——“中国平安教育发展慈善信托计划”的备案，充分吸纳湾区公益和商业资本。</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w:t>
      </w:r>
      <w:r>
        <w:rPr>
          <w:rFonts w:ascii="Times New Roman" w:eastAsia="仿宋" w:hAnsi="Times New Roman" w:hint="eastAsia"/>
          <w:color w:val="000000" w:themeColor="text1"/>
          <w:sz w:val="28"/>
          <w:szCs w:val="28"/>
        </w:rPr>
        <w:t>二</w:t>
      </w:r>
      <w:r>
        <w:rPr>
          <w:rFonts w:ascii="Times New Roman" w:eastAsia="仿宋" w:hAnsi="Times New Roman"/>
          <w:color w:val="000000" w:themeColor="text1"/>
          <w:sz w:val="28"/>
          <w:szCs w:val="28"/>
        </w:rPr>
        <w:t>）</w:t>
      </w:r>
      <w:r>
        <w:rPr>
          <w:rFonts w:ascii="Times New Roman" w:eastAsia="仿宋" w:hAnsi="Times New Roman" w:hint="eastAsia"/>
          <w:color w:val="000000" w:themeColor="text1"/>
          <w:sz w:val="28"/>
          <w:szCs w:val="28"/>
        </w:rPr>
        <w:t>2</w:t>
      </w:r>
      <w:r>
        <w:rPr>
          <w:rFonts w:ascii="Times New Roman" w:eastAsia="仿宋" w:hAnsi="Times New Roman"/>
          <w:color w:val="000000" w:themeColor="text1"/>
          <w:sz w:val="28"/>
          <w:szCs w:val="28"/>
        </w:rPr>
        <w:t>018</w:t>
      </w:r>
      <w:r>
        <w:rPr>
          <w:rFonts w:ascii="Times New Roman" w:eastAsia="仿宋" w:hAnsi="Times New Roman" w:hint="eastAsia"/>
          <w:color w:val="000000" w:themeColor="text1"/>
          <w:sz w:val="28"/>
          <w:szCs w:val="28"/>
        </w:rPr>
        <w:t>年《福田区关于打造影响力投资高地的扶持办法》出台，为社会企业和公益金融发展提供了政策支持。在法律保障和政策引领下，</w:t>
      </w:r>
      <w:r>
        <w:rPr>
          <w:rFonts w:ascii="Times New Roman" w:eastAsia="仿宋" w:hAnsi="Times New Roman" w:hint="eastAsia"/>
          <w:color w:val="000000" w:themeColor="text1"/>
          <w:sz w:val="28"/>
          <w:szCs w:val="28"/>
        </w:rPr>
        <w:lastRenderedPageBreak/>
        <w:t>深圳市社会创新生态初步形成，专项资金、社会创新赛事及枢纽型机构协同打造社会创新支持平台，社会企业、公益金融、社区基金会等公益慈善创新项目积极发展并尝试着将商业与公益相融合，为实现共治共建共享新格局和粤港澳大湾区社会治理合作前景做出表率。</w:t>
      </w:r>
    </w:p>
    <w:p w:rsidR="00A4181F" w:rsidRDefault="003A5A3A" w:rsidP="00D65C06">
      <w:pPr>
        <w:pStyle w:val="2"/>
      </w:pPr>
      <w:bookmarkStart w:id="6" w:name="_Toc161159820"/>
      <w:bookmarkStart w:id="7" w:name="_Toc21310"/>
      <w:bookmarkStart w:id="8" w:name="OLE_LINK4"/>
      <w:bookmarkStart w:id="9" w:name="OLE_LINK3"/>
      <w:r>
        <w:rPr>
          <w:rFonts w:hint="eastAsia"/>
        </w:rPr>
        <w:t>经济</w:t>
      </w:r>
      <w:bookmarkEnd w:id="6"/>
      <w:bookmarkEnd w:id="7"/>
    </w:p>
    <w:p w:rsidR="00A4181F" w:rsidRDefault="003A5A3A">
      <w:pPr>
        <w:spacing w:line="400" w:lineRule="exact"/>
        <w:ind w:firstLine="72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中国社会公益慈善资源总量增速放缓，社会捐赠失速。</w:t>
      </w:r>
    </w:p>
    <w:p w:rsidR="00A4181F" w:rsidRDefault="003A5A3A" w:rsidP="00D65C06">
      <w:pPr>
        <w:spacing w:line="40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（一）经济下行压力叠加物质捐赠占比减少</w:t>
      </w:r>
      <w:bookmarkEnd w:id="8"/>
      <w:bookmarkEnd w:id="9"/>
      <w:r>
        <w:rPr>
          <w:rFonts w:ascii="Times New Roman" w:eastAsia="仿宋" w:hAnsi="Times New Roman" w:hint="eastAsia"/>
          <w:color w:val="000000" w:themeColor="text1"/>
          <w:sz w:val="28"/>
          <w:szCs w:val="28"/>
        </w:rPr>
        <w:t>，慈善资源总量增速出现明显回落：中国社会公益资源总量自</w:t>
      </w:r>
      <w:r>
        <w:rPr>
          <w:rFonts w:ascii="Times New Roman" w:eastAsia="仿宋" w:hAnsi="Times New Roman" w:hint="eastAsia"/>
          <w:color w:val="000000" w:themeColor="text1"/>
          <w:sz w:val="28"/>
          <w:szCs w:val="28"/>
        </w:rPr>
        <w:t>2015</w:t>
      </w:r>
      <w:r>
        <w:rPr>
          <w:rFonts w:ascii="Times New Roman" w:eastAsia="仿宋" w:hAnsi="Times New Roman" w:hint="eastAsia"/>
          <w:color w:val="000000" w:themeColor="text1"/>
          <w:sz w:val="28"/>
          <w:szCs w:val="28"/>
        </w:rPr>
        <w:t>年持续</w:t>
      </w:r>
      <w:r>
        <w:rPr>
          <w:rFonts w:ascii="Times New Roman" w:eastAsia="仿宋" w:hAnsi="Times New Roman" w:hint="eastAsia"/>
          <w:color w:val="000000" w:themeColor="text1"/>
          <w:sz w:val="28"/>
          <w:szCs w:val="28"/>
        </w:rPr>
        <w:t>5</w:t>
      </w:r>
      <w:r>
        <w:rPr>
          <w:rFonts w:ascii="Times New Roman" w:eastAsia="仿宋" w:hAnsi="Times New Roman" w:hint="eastAsia"/>
          <w:color w:val="000000" w:themeColor="text1"/>
          <w:sz w:val="28"/>
          <w:szCs w:val="28"/>
        </w:rPr>
        <w:t>年保持</w:t>
      </w:r>
      <w:r>
        <w:rPr>
          <w:rFonts w:ascii="Times New Roman" w:eastAsia="仿宋" w:hAnsi="Times New Roman" w:hint="eastAsia"/>
          <w:color w:val="000000" w:themeColor="text1"/>
          <w:sz w:val="28"/>
          <w:szCs w:val="28"/>
        </w:rPr>
        <w:t>9%</w:t>
      </w:r>
      <w:r>
        <w:rPr>
          <w:rFonts w:ascii="Times New Roman" w:eastAsia="仿宋" w:hAnsi="Times New Roman" w:hint="eastAsia"/>
          <w:color w:val="000000" w:themeColor="text1"/>
          <w:sz w:val="28"/>
          <w:szCs w:val="28"/>
        </w:rPr>
        <w:t>年均增速，</w:t>
      </w:r>
      <w:r>
        <w:rPr>
          <w:rFonts w:ascii="Times New Roman" w:eastAsia="仿宋" w:hAnsi="Times New Roman" w:hint="eastAsia"/>
          <w:color w:val="000000" w:themeColor="text1"/>
          <w:sz w:val="28"/>
          <w:szCs w:val="28"/>
        </w:rPr>
        <w:t>2022</w:t>
      </w:r>
      <w:r>
        <w:rPr>
          <w:rFonts w:ascii="Times New Roman" w:eastAsia="仿宋" w:hAnsi="Times New Roman" w:hint="eastAsia"/>
          <w:color w:val="000000" w:themeColor="text1"/>
          <w:sz w:val="28"/>
          <w:szCs w:val="28"/>
        </w:rPr>
        <w:t>年以来，全球通胀、能源短缺及供应链扰动增加了经济下行的压力，慈善资源总量增速出现明显回落。</w:t>
      </w:r>
    </w:p>
    <w:p w:rsidR="00A4181F" w:rsidRDefault="003A5A3A" w:rsidP="00D65C06">
      <w:pPr>
        <w:spacing w:line="40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（二）民营企业仍是我国社会捐赠的主力军：社会捐赠总量五年间以</w:t>
      </w:r>
      <w:r>
        <w:rPr>
          <w:rFonts w:ascii="Times New Roman" w:eastAsia="仿宋" w:hAnsi="Times New Roman" w:hint="eastAsia"/>
          <w:color w:val="000000" w:themeColor="text1"/>
          <w:sz w:val="28"/>
          <w:szCs w:val="28"/>
        </w:rPr>
        <w:t>7%</w:t>
      </w:r>
      <w:r>
        <w:rPr>
          <w:rFonts w:ascii="Times New Roman" w:eastAsia="仿宋" w:hAnsi="Times New Roman" w:hint="eastAsia"/>
          <w:color w:val="000000" w:themeColor="text1"/>
          <w:sz w:val="28"/>
          <w:szCs w:val="28"/>
        </w:rPr>
        <w:t>稳定增长，</w:t>
      </w:r>
      <w:r>
        <w:rPr>
          <w:rFonts w:ascii="Times New Roman" w:eastAsia="仿宋" w:hAnsi="Times New Roman" w:hint="eastAsia"/>
          <w:color w:val="000000" w:themeColor="text1"/>
          <w:sz w:val="28"/>
          <w:szCs w:val="28"/>
        </w:rPr>
        <w:t>22</w:t>
      </w:r>
      <w:r>
        <w:rPr>
          <w:rFonts w:ascii="Times New Roman" w:eastAsia="仿宋" w:hAnsi="Times New Roman" w:hint="eastAsia"/>
          <w:color w:val="000000" w:themeColor="text1"/>
          <w:sz w:val="28"/>
          <w:szCs w:val="28"/>
        </w:rPr>
        <w:t>年占总量的</w:t>
      </w:r>
      <w:r>
        <w:rPr>
          <w:rFonts w:ascii="Times New Roman" w:eastAsia="仿宋" w:hAnsi="Times New Roman" w:hint="eastAsia"/>
          <w:color w:val="000000" w:themeColor="text1"/>
          <w:sz w:val="28"/>
          <w:szCs w:val="28"/>
        </w:rPr>
        <w:t>32.47%</w:t>
      </w:r>
      <w:r>
        <w:rPr>
          <w:rFonts w:ascii="Times New Roman" w:eastAsia="仿宋" w:hAnsi="Times New Roman" w:hint="eastAsia"/>
          <w:color w:val="000000" w:themeColor="text1"/>
          <w:sz w:val="28"/>
          <w:szCs w:val="28"/>
        </w:rPr>
        <w:t>，民营企业捐赠占据企业捐赠总额的一半以上，是我国慈善捐赠的绝对主力。</w:t>
      </w:r>
    </w:p>
    <w:p w:rsidR="00A4181F" w:rsidRDefault="003A5A3A" w:rsidP="00D65C06">
      <w:pPr>
        <w:spacing w:line="40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社会捐赠流向基金会，公益慈善大踏步向专业化发展；社会团体资源总量持续收缩，向承载服务创新、包容开放的资源平台型组织转型。</w:t>
      </w:r>
    </w:p>
    <w:p w:rsidR="00A4181F" w:rsidRDefault="003A5A3A" w:rsidP="00D65C06">
      <w:pPr>
        <w:spacing w:line="40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市场驱动的产业化使得社会捐赠流向基金会，加速公益慈善专业化发展：市场驱动力改变了公益慈善远离市场的纯粹非营利属性，激活各类市场机制加入做大公益，以产业化的形式在市场和公益之间升华出巨大的社会利益。</w:t>
      </w:r>
    </w:p>
    <w:p w:rsidR="00A4181F" w:rsidRDefault="003A5A3A" w:rsidP="00D65C06">
      <w:pPr>
        <w:spacing w:line="40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二）跨界融合的新公益，包容开放的资源平台型组织承载并激发服务创新：跨界融合在三大部门间升华出新公益的共治场域和共享价值，包容开放的资源平台型组织为其创造沟通协作的支撑，有效应对各种社会问题，并激发各种形式的社会创新。</w:t>
      </w:r>
    </w:p>
    <w:p w:rsidR="00A4181F" w:rsidRDefault="003A5A3A" w:rsidP="00D65C06">
      <w:pPr>
        <w:pStyle w:val="2"/>
      </w:pPr>
      <w:bookmarkStart w:id="10" w:name="_Toc161159821"/>
      <w:bookmarkStart w:id="11" w:name="_Toc18086"/>
      <w:bookmarkStart w:id="12" w:name="OLE_LINK7"/>
      <w:bookmarkStart w:id="13" w:name="OLE_LINK8"/>
      <w:r>
        <w:rPr>
          <w:rFonts w:hint="eastAsia"/>
        </w:rPr>
        <w:t>社会</w:t>
      </w:r>
      <w:bookmarkEnd w:id="10"/>
      <w:bookmarkEnd w:id="11"/>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企业环境、社会和公司治理（以下简称“</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”）逐渐成为当代公益慈善行业的核心部分</w:t>
      </w:r>
      <w:bookmarkEnd w:id="12"/>
      <w:bookmarkEnd w:id="13"/>
      <w:r>
        <w:rPr>
          <w:rFonts w:ascii="Times New Roman" w:eastAsia="仿宋" w:hAnsi="Times New Roman" w:hint="eastAsia"/>
          <w:color w:val="000000" w:themeColor="text1"/>
          <w:sz w:val="28"/>
          <w:szCs w:val="28"/>
        </w:rPr>
        <w:t>，公益组织拥抱变化为企业</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服务，可感知可体验的</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成为时代新潮流。</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（一）商业向善引领企业战略发展，实现义利并举：企业更好地平衡社会责任和商业价值，制定“可持续、</w:t>
      </w:r>
      <w:r>
        <w:rPr>
          <w:rFonts w:ascii="Times New Roman" w:eastAsia="仿宋" w:hAnsi="Times New Roman" w:hint="eastAsia"/>
          <w:color w:val="000000" w:themeColor="text1"/>
          <w:sz w:val="28"/>
          <w:szCs w:val="28"/>
        </w:rPr>
        <w:t xml:space="preserve"> </w:t>
      </w:r>
      <w:r>
        <w:rPr>
          <w:rFonts w:ascii="Times New Roman" w:eastAsia="仿宋" w:hAnsi="Times New Roman" w:hint="eastAsia"/>
          <w:color w:val="000000" w:themeColor="text1"/>
          <w:sz w:val="28"/>
          <w:szCs w:val="28"/>
        </w:rPr>
        <w:t>负责任”的业务发展策略，并且将企业</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战略更体系化地与用户体验、企业运营相结合，科技赋能、创新可持续新业务模式，更有效地解决社会和企业共同面临的环境、社会和公司治理难题。</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（二）基金会应提高不同来源的</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需求可见性，帮助企业进行资本支出规划，明确战略前景；形成拓展业务线和</w:t>
      </w: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或产品的潜力；持续完</w:t>
      </w:r>
      <w:r>
        <w:rPr>
          <w:rFonts w:ascii="Times New Roman" w:eastAsia="仿宋" w:hAnsi="Times New Roman" w:hint="eastAsia"/>
          <w:color w:val="000000" w:themeColor="text1"/>
          <w:sz w:val="28"/>
          <w:szCs w:val="28"/>
        </w:rPr>
        <w:lastRenderedPageBreak/>
        <w:t>善自身治理结构、运作机制、规章制度、人才结构建设、优化经营管理透明度。基金会和社会团体应发挥领导力，与市场机构需求部门积极合作，将</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纳入整体系统，承诺提供资本和资源，大规模开发新的</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评估系统。</w:t>
      </w:r>
    </w:p>
    <w:p w:rsidR="00A4181F" w:rsidRDefault="003A5A3A" w:rsidP="00D65C06">
      <w:pPr>
        <w:pStyle w:val="2"/>
      </w:pPr>
      <w:bookmarkStart w:id="14" w:name="_Toc161159822"/>
      <w:bookmarkStart w:id="15" w:name="_Toc22490"/>
      <w:r>
        <w:rPr>
          <w:rFonts w:hint="eastAsia"/>
        </w:rPr>
        <w:t>技术</w:t>
      </w:r>
      <w:bookmarkEnd w:id="14"/>
      <w:bookmarkEnd w:id="15"/>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数字化公益将提升公益服务专业度、深化公益信任感、加强公益敏捷性，走出公益发展速度与质量并行之路，实现可持续社会价值创新。</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需提升专业度，更有效的解决社会问题，创造更广阔的社会价值：服务模式创新，再造服务场景，突破线下规模化瓶颈，为社会问题解决提供“从无到有”的新思路；改变传统粗放运作模式，建立标准化流程，归档沉淀于知识库、并固化项目协作工具，可使组织管理水平大幅提升，帮助组织降本增效，提升员工体验。</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（二）</w:t>
      </w:r>
      <w:proofErr w:type="gramStart"/>
      <w:r>
        <w:rPr>
          <w:rFonts w:ascii="Times New Roman" w:eastAsia="仿宋" w:hAnsi="Times New Roman" w:hint="eastAsia"/>
          <w:color w:val="000000" w:themeColor="text1"/>
          <w:sz w:val="28"/>
          <w:szCs w:val="28"/>
        </w:rPr>
        <w:t>需深化</w:t>
      </w:r>
      <w:proofErr w:type="gramEnd"/>
      <w:r>
        <w:rPr>
          <w:rFonts w:ascii="Times New Roman" w:eastAsia="仿宋" w:hAnsi="Times New Roman" w:hint="eastAsia"/>
          <w:color w:val="000000" w:themeColor="text1"/>
          <w:sz w:val="28"/>
          <w:szCs w:val="28"/>
        </w:rPr>
        <w:t>信任感，更有效的构建公信力，实现组织与人更深层次链接：技术创新提升公信力，实现善款流进、项目支出等全流程的信息透明和</w:t>
      </w:r>
      <w:proofErr w:type="gramStart"/>
      <w:r>
        <w:rPr>
          <w:rFonts w:ascii="Times New Roman" w:eastAsia="仿宋" w:hAnsi="Times New Roman" w:hint="eastAsia"/>
          <w:color w:val="000000" w:themeColor="text1"/>
          <w:sz w:val="28"/>
          <w:szCs w:val="28"/>
        </w:rPr>
        <w:t>可</w:t>
      </w:r>
      <w:proofErr w:type="gramEnd"/>
      <w:r>
        <w:rPr>
          <w:rFonts w:ascii="Times New Roman" w:eastAsia="仿宋" w:hAnsi="Times New Roman" w:hint="eastAsia"/>
          <w:color w:val="000000" w:themeColor="text1"/>
          <w:sz w:val="28"/>
          <w:szCs w:val="28"/>
        </w:rPr>
        <w:t>追踪；模式优化提升公信力，捐赠人千人千面的个性化维系，实现更具粘性和信任感的信任关系。</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三）需加强敏捷性，更有效的协作和资源整合，实现公益网络的高效运转：加速形成互联互通的开放生态：促进不同公益组织之间、公益组织与志愿者、商业机构等主体之间实时直联和沟通、协作，提升整个公益网络对于人、资金、项目的资源承载和服务能力。总之，国家及地方政府在公益慈善、社团管理方面给予了更大的政策支持力度，同时对公益慈善活动的合</w:t>
      </w:r>
      <w:proofErr w:type="gramStart"/>
      <w:r>
        <w:rPr>
          <w:rFonts w:ascii="Times New Roman" w:eastAsia="仿宋" w:hAnsi="Times New Roman" w:hint="eastAsia"/>
          <w:color w:val="000000" w:themeColor="text1"/>
          <w:sz w:val="28"/>
          <w:szCs w:val="28"/>
        </w:rPr>
        <w:t>规</w:t>
      </w:r>
      <w:proofErr w:type="gramEnd"/>
      <w:r>
        <w:rPr>
          <w:rFonts w:ascii="Times New Roman" w:eastAsia="仿宋" w:hAnsi="Times New Roman" w:hint="eastAsia"/>
          <w:color w:val="000000" w:themeColor="text1"/>
          <w:sz w:val="28"/>
          <w:szCs w:val="28"/>
        </w:rPr>
        <w:t>透明、专业有效也提出了更高的要求；不同类型的公益慈善组织发展日新月异，在当前经济发展放缓</w:t>
      </w:r>
      <w:r w:rsidR="00DE6E19">
        <w:rPr>
          <w:rFonts w:ascii="Times New Roman" w:eastAsia="仿宋" w:hAnsi="Times New Roman" w:hint="eastAsia"/>
          <w:color w:val="000000" w:themeColor="text1"/>
          <w:sz w:val="28"/>
          <w:szCs w:val="28"/>
        </w:rPr>
        <w:t>的</w:t>
      </w:r>
      <w:r>
        <w:rPr>
          <w:rFonts w:ascii="Times New Roman" w:eastAsia="仿宋" w:hAnsi="Times New Roman" w:hint="eastAsia"/>
          <w:color w:val="000000" w:themeColor="text1"/>
          <w:sz w:val="28"/>
          <w:szCs w:val="28"/>
        </w:rPr>
        <w:t>趋势下，公益资源的分布将不均衡发展，结合</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、数字化公益等趋势，深圳狮子会如何在公益发展新形势下，抓住新机遇、应对新挑战，保持组织的领先型，</w:t>
      </w:r>
      <w:r>
        <w:rPr>
          <w:rFonts w:ascii="Times New Roman" w:eastAsia="仿宋" w:hAnsi="Times New Roman" w:hint="eastAsia"/>
          <w:color w:val="000000" w:themeColor="text1"/>
          <w:sz w:val="28"/>
          <w:szCs w:val="28"/>
        </w:rPr>
        <w:t xml:space="preserve"> </w:t>
      </w:r>
      <w:r>
        <w:rPr>
          <w:rFonts w:ascii="Times New Roman" w:eastAsia="仿宋" w:hAnsi="Times New Roman" w:hint="eastAsia"/>
          <w:color w:val="000000" w:themeColor="text1"/>
          <w:sz w:val="28"/>
          <w:szCs w:val="28"/>
        </w:rPr>
        <w:t>是本规划需考虑的核心。</w:t>
      </w:r>
    </w:p>
    <w:p w:rsidR="00A4181F" w:rsidRDefault="003A5A3A" w:rsidP="00AA6CC7">
      <w:pPr>
        <w:spacing w:line="400" w:lineRule="exact"/>
        <w:ind w:firstLineChars="200" w:firstLine="560"/>
        <w:rPr>
          <w:rFonts w:ascii="Times New Roman" w:eastAsia="仿宋" w:hAnsi="Times New Roman"/>
          <w:color w:val="000000" w:themeColor="text1"/>
          <w:sz w:val="28"/>
          <w:szCs w:val="28"/>
        </w:rPr>
        <w:sectPr w:rsidR="00A4181F">
          <w:pgSz w:w="11910" w:h="16840"/>
          <w:pgMar w:top="1460" w:right="1380" w:bottom="1160" w:left="1680" w:header="0" w:footer="970" w:gutter="0"/>
          <w:cols w:space="720"/>
          <w:docGrid w:linePitch="272"/>
        </w:sectPr>
      </w:pPr>
      <w:r>
        <w:rPr>
          <w:rFonts w:ascii="Times New Roman" w:eastAsia="仿宋" w:hAnsi="Times New Roman" w:hint="eastAsia"/>
          <w:color w:val="000000" w:themeColor="text1"/>
          <w:sz w:val="28"/>
          <w:szCs w:val="28"/>
        </w:rPr>
        <w:t>总之，国家及地方政府在公益慈善、社团管理方面给予了更大的政策支持力度，同时对公益慈善活动的合</w:t>
      </w:r>
      <w:proofErr w:type="gramStart"/>
      <w:r>
        <w:rPr>
          <w:rFonts w:ascii="Times New Roman" w:eastAsia="仿宋" w:hAnsi="Times New Roman" w:hint="eastAsia"/>
          <w:color w:val="000000" w:themeColor="text1"/>
          <w:sz w:val="28"/>
          <w:szCs w:val="28"/>
        </w:rPr>
        <w:t>规</w:t>
      </w:r>
      <w:proofErr w:type="gramEnd"/>
      <w:r>
        <w:rPr>
          <w:rFonts w:ascii="Times New Roman" w:eastAsia="仿宋" w:hAnsi="Times New Roman" w:hint="eastAsia"/>
          <w:color w:val="000000" w:themeColor="text1"/>
          <w:sz w:val="28"/>
          <w:szCs w:val="28"/>
        </w:rPr>
        <w:t>透明、专业有效也提出了更高的要求；不同类型的公益慈善组织发展日新月异，在当前经济发展放缓的趋势下，公益资源的分布将不均衡发展，结合</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、数字化公益等趋势，深圳狮子会如何在公益发展新形势下，抓住新机遇、应对新挑战，保持组织的领先型，</w:t>
      </w:r>
      <w:r>
        <w:rPr>
          <w:rFonts w:ascii="Times New Roman" w:eastAsia="仿宋" w:hAnsi="Times New Roman" w:hint="eastAsia"/>
          <w:color w:val="000000" w:themeColor="text1"/>
          <w:sz w:val="28"/>
          <w:szCs w:val="28"/>
        </w:rPr>
        <w:t xml:space="preserve"> </w:t>
      </w:r>
      <w:r>
        <w:rPr>
          <w:rFonts w:ascii="Times New Roman" w:eastAsia="仿宋" w:hAnsi="Times New Roman" w:hint="eastAsia"/>
          <w:color w:val="000000" w:themeColor="text1"/>
          <w:sz w:val="28"/>
          <w:szCs w:val="28"/>
        </w:rPr>
        <w:t>是本规划需考虑的核心。</w:t>
      </w:r>
    </w:p>
    <w:p w:rsidR="00A4181F" w:rsidRDefault="003A5A3A" w:rsidP="00DE6E19">
      <w:pPr>
        <w:widowControl w:val="0"/>
        <w:numPr>
          <w:ilvl w:val="0"/>
          <w:numId w:val="3"/>
        </w:numPr>
        <w:tabs>
          <w:tab w:val="left" w:pos="240"/>
          <w:tab w:val="left" w:pos="993"/>
        </w:tabs>
        <w:adjustRightInd w:val="0"/>
        <w:snapToGrid w:val="0"/>
        <w:spacing w:before="120" w:after="120" w:line="400" w:lineRule="exact"/>
        <w:ind w:left="0" w:firstLineChars="151" w:firstLine="424"/>
        <w:outlineLvl w:val="0"/>
        <w:rPr>
          <w:rFonts w:ascii="黑体" w:eastAsia="黑体" w:hAnsi="微软雅黑" w:cs="Times New Roman"/>
          <w:b/>
          <w:kern w:val="2"/>
          <w:sz w:val="28"/>
          <w:szCs w:val="28"/>
        </w:rPr>
      </w:pPr>
      <w:bookmarkStart w:id="16" w:name="_Toc161159823"/>
      <w:bookmarkStart w:id="17" w:name="_Toc5287"/>
      <w:r>
        <w:rPr>
          <w:rFonts w:ascii="黑体" w:eastAsia="黑体" w:hAnsi="微软雅黑" w:cs="Times New Roman" w:hint="eastAsia"/>
          <w:b/>
          <w:kern w:val="2"/>
          <w:sz w:val="28"/>
          <w:szCs w:val="28"/>
        </w:rPr>
        <w:lastRenderedPageBreak/>
        <w:t>发展与回顾</w:t>
      </w:r>
      <w:bookmarkEnd w:id="16"/>
      <w:bookmarkEnd w:id="17"/>
    </w:p>
    <w:p w:rsidR="00A4181F" w:rsidRDefault="00A4181F">
      <w:pPr>
        <w:pStyle w:val="ae"/>
        <w:keepNext/>
        <w:keepLines/>
        <w:numPr>
          <w:ilvl w:val="0"/>
          <w:numId w:val="1"/>
        </w:numPr>
        <w:spacing w:before="40" w:line="400" w:lineRule="exact"/>
        <w:contextualSpacing w:val="0"/>
        <w:outlineLvl w:val="1"/>
        <w:rPr>
          <w:rFonts w:ascii="仿宋" w:eastAsia="仿宋" w:hAnsi="仿宋" w:cstheme="majorBidi"/>
          <w:b/>
          <w:bCs/>
          <w:vanish/>
          <w:sz w:val="28"/>
          <w:szCs w:val="28"/>
        </w:rPr>
      </w:pPr>
      <w:bookmarkStart w:id="18" w:name="_Toc146818227"/>
      <w:bookmarkStart w:id="19" w:name="_Toc146751492"/>
      <w:bookmarkStart w:id="20" w:name="_Toc146731367"/>
      <w:bookmarkStart w:id="21" w:name="_Toc101879825"/>
      <w:bookmarkStart w:id="22" w:name="_Toc101961462"/>
      <w:bookmarkStart w:id="23" w:name="_Toc147784260"/>
      <w:bookmarkStart w:id="24" w:name="_Toc161159939"/>
      <w:bookmarkStart w:id="25" w:name="_Toc146818170"/>
      <w:bookmarkStart w:id="26" w:name="_Toc160832377"/>
      <w:bookmarkStart w:id="27" w:name="_Toc161159869"/>
      <w:bookmarkStart w:id="28" w:name="_Toc161159779"/>
      <w:bookmarkStart w:id="29" w:name="_Toc160878778"/>
      <w:bookmarkStart w:id="30" w:name="_Toc99088834"/>
      <w:bookmarkStart w:id="31" w:name="_Toc160862441"/>
      <w:bookmarkStart w:id="32" w:name="_Toc147742379"/>
      <w:bookmarkStart w:id="33" w:name="_Toc161159824"/>
      <w:bookmarkStart w:id="34" w:name="_Toc146751056"/>
      <w:bookmarkStart w:id="35" w:name="_Toc99205311"/>
      <w:bookmarkStart w:id="36" w:name="_Toc99202622"/>
      <w:bookmarkStart w:id="37" w:name="_Toc147784537"/>
      <w:bookmarkStart w:id="38" w:name="_Toc99117817"/>
      <w:bookmarkStart w:id="39" w:name="_Toc99119511"/>
      <w:bookmarkStart w:id="40" w:name="_Toc9911764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4181F" w:rsidRDefault="003A5A3A" w:rsidP="00D65C06">
      <w:pPr>
        <w:pStyle w:val="2"/>
      </w:pPr>
      <w:bookmarkStart w:id="41" w:name="_Toc161159825"/>
      <w:bookmarkStart w:id="42" w:name="_Toc13557"/>
      <w:r>
        <w:rPr>
          <w:rFonts w:hint="eastAsia"/>
        </w:rPr>
        <w:t>成果与贡献</w:t>
      </w:r>
      <w:bookmarkEnd w:id="41"/>
      <w:bookmarkEnd w:id="42"/>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深圳狮子会于</w:t>
      </w:r>
      <w:r>
        <w:rPr>
          <w:rFonts w:ascii="Times New Roman" w:eastAsia="仿宋" w:hAnsi="Times New Roman" w:hint="eastAsia"/>
          <w:color w:val="000000" w:themeColor="text1"/>
          <w:sz w:val="28"/>
          <w:szCs w:val="28"/>
        </w:rPr>
        <w:t>2002</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4</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2</w:t>
      </w:r>
      <w:r>
        <w:rPr>
          <w:rFonts w:ascii="Times New Roman" w:eastAsia="仿宋" w:hAnsi="Times New Roman" w:hint="eastAsia"/>
          <w:color w:val="000000" w:themeColor="text1"/>
          <w:sz w:val="28"/>
          <w:szCs w:val="28"/>
        </w:rPr>
        <w:t>日正式成立，是具有独立社团法人资格的民间组织。</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深圳狮子会是一个借鉴国际狮子会运作管理模式、依照国家相关法规在深圳市民政局正式注册登记的新型公益慈善服务组织，具有社团免税资格和公益性捐赠税前扣除资格。</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百年组织底蕴是深圳狮子会与生俱来的优势，传承了国际狮子会的良好美誉。作为国际化先进组织，被深圳市民政局评定为</w:t>
      </w:r>
      <w:r>
        <w:rPr>
          <w:rFonts w:ascii="Times New Roman" w:eastAsia="仿宋" w:hAnsi="Times New Roman" w:hint="eastAsia"/>
          <w:color w:val="000000" w:themeColor="text1"/>
          <w:sz w:val="28"/>
          <w:szCs w:val="28"/>
        </w:rPr>
        <w:t>5A</w:t>
      </w:r>
      <w:proofErr w:type="gramStart"/>
      <w:r>
        <w:rPr>
          <w:rFonts w:ascii="Times New Roman" w:eastAsia="仿宋" w:hAnsi="Times New Roman" w:hint="eastAsia"/>
          <w:color w:val="000000" w:themeColor="text1"/>
          <w:sz w:val="28"/>
          <w:szCs w:val="28"/>
        </w:rPr>
        <w:t>级社会</w:t>
      </w:r>
      <w:proofErr w:type="gramEnd"/>
      <w:r>
        <w:rPr>
          <w:rFonts w:ascii="Times New Roman" w:eastAsia="仿宋" w:hAnsi="Times New Roman" w:hint="eastAsia"/>
          <w:color w:val="000000" w:themeColor="text1"/>
          <w:sz w:val="28"/>
          <w:szCs w:val="28"/>
        </w:rPr>
        <w:t>组织；深圳狮子会文化底蕴优良，“</w:t>
      </w:r>
      <w:r>
        <w:rPr>
          <w:rFonts w:ascii="Times New Roman" w:eastAsia="仿宋" w:hAnsi="Times New Roman"/>
          <w:color w:val="000000" w:themeColor="text1"/>
          <w:sz w:val="28"/>
          <w:szCs w:val="28"/>
        </w:rPr>
        <w:t>出心、出力、出席、出钱</w:t>
      </w:r>
      <w:r>
        <w:rPr>
          <w:rFonts w:ascii="Times New Roman" w:eastAsia="仿宋" w:hAnsi="Times New Roman" w:hint="eastAsia"/>
          <w:color w:val="000000" w:themeColor="text1"/>
          <w:sz w:val="28"/>
          <w:szCs w:val="28"/>
        </w:rPr>
        <w:t>”的精神文化底座深入人心，是组织有效运作的基础；深圳狮子会体系机制基本完备，轮</w:t>
      </w:r>
      <w:proofErr w:type="gramStart"/>
      <w:r>
        <w:rPr>
          <w:rFonts w:ascii="Times New Roman" w:eastAsia="仿宋" w:hAnsi="Times New Roman" w:hint="eastAsia"/>
          <w:color w:val="000000" w:themeColor="text1"/>
          <w:sz w:val="28"/>
          <w:szCs w:val="28"/>
        </w:rPr>
        <w:t>庄文化</w:t>
      </w:r>
      <w:proofErr w:type="gramEnd"/>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领导力发展、财务透明机制等为会员发展和项目运行保驾护航。</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优质会员是深圳狮子会最大的优势。狮子会成员作为志愿者质量高、能力强，善款超</w:t>
      </w:r>
      <w:r>
        <w:rPr>
          <w:rFonts w:ascii="Times New Roman" w:eastAsia="仿宋" w:hAnsi="Times New Roman" w:hint="eastAsia"/>
          <w:color w:val="000000" w:themeColor="text1"/>
          <w:sz w:val="28"/>
          <w:szCs w:val="28"/>
        </w:rPr>
        <w:t>100%</w:t>
      </w:r>
      <w:r>
        <w:rPr>
          <w:rFonts w:ascii="Times New Roman" w:eastAsia="仿宋" w:hAnsi="Times New Roman" w:hint="eastAsia"/>
          <w:color w:val="000000" w:themeColor="text1"/>
          <w:sz w:val="28"/>
          <w:szCs w:val="28"/>
        </w:rPr>
        <w:t>用于项目；截至</w:t>
      </w:r>
      <w:r>
        <w:rPr>
          <w:rFonts w:ascii="Times New Roman" w:eastAsia="仿宋" w:hAnsi="Times New Roman" w:hint="eastAsia"/>
          <w:color w:val="000000" w:themeColor="text1"/>
          <w:sz w:val="28"/>
          <w:szCs w:val="28"/>
        </w:rPr>
        <w:t>2023</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10</w:t>
      </w:r>
      <w:r>
        <w:rPr>
          <w:rFonts w:ascii="Times New Roman" w:eastAsia="仿宋" w:hAnsi="Times New Roman" w:hint="eastAsia"/>
          <w:color w:val="000000" w:themeColor="text1"/>
          <w:sz w:val="28"/>
          <w:szCs w:val="28"/>
        </w:rPr>
        <w:t>月，深圳狮子会有服务队</w:t>
      </w:r>
      <w:r>
        <w:rPr>
          <w:rFonts w:ascii="Times New Roman" w:eastAsia="仿宋" w:hAnsi="Times New Roman" w:hint="eastAsia"/>
          <w:color w:val="000000" w:themeColor="text1"/>
          <w:sz w:val="28"/>
          <w:szCs w:val="28"/>
        </w:rPr>
        <w:t>139</w:t>
      </w:r>
      <w:r>
        <w:rPr>
          <w:rFonts w:ascii="Times New Roman" w:eastAsia="仿宋" w:hAnsi="Times New Roman" w:hint="eastAsia"/>
          <w:color w:val="000000" w:themeColor="text1"/>
          <w:sz w:val="28"/>
          <w:szCs w:val="28"/>
        </w:rPr>
        <w:t>支，会员约</w:t>
      </w:r>
      <w:r>
        <w:rPr>
          <w:rFonts w:ascii="Times New Roman" w:eastAsia="仿宋" w:hAnsi="Times New Roman" w:hint="eastAsia"/>
          <w:color w:val="000000" w:themeColor="text1"/>
          <w:sz w:val="28"/>
          <w:szCs w:val="28"/>
        </w:rPr>
        <w:t>3900</w:t>
      </w:r>
      <w:r>
        <w:rPr>
          <w:rFonts w:ascii="Times New Roman" w:eastAsia="仿宋" w:hAnsi="Times New Roman" w:hint="eastAsia"/>
          <w:color w:val="000000" w:themeColor="text1"/>
          <w:sz w:val="28"/>
          <w:szCs w:val="28"/>
        </w:rPr>
        <w:t>多人。深圳狮子会在第十四届深圳关爱行动评选中，荣获“十佳公益机构”奖；分别于</w:t>
      </w:r>
      <w:r>
        <w:rPr>
          <w:rFonts w:ascii="Times New Roman" w:eastAsia="仿宋" w:hAnsi="Times New Roman" w:hint="eastAsia"/>
          <w:color w:val="000000" w:themeColor="text1"/>
          <w:sz w:val="28"/>
          <w:szCs w:val="28"/>
        </w:rPr>
        <w:t>2008</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2010</w:t>
      </w:r>
      <w:r>
        <w:rPr>
          <w:rFonts w:ascii="Times New Roman" w:eastAsia="仿宋" w:hAnsi="Times New Roman" w:hint="eastAsia"/>
          <w:color w:val="000000" w:themeColor="text1"/>
          <w:sz w:val="28"/>
          <w:szCs w:val="28"/>
        </w:rPr>
        <w:t>年连续两届荣获深圳市政府颁发的“鹏城慈善组织奖”；于</w:t>
      </w:r>
      <w:r>
        <w:rPr>
          <w:rFonts w:ascii="Times New Roman" w:eastAsia="仿宋" w:hAnsi="Times New Roman" w:hint="eastAsia"/>
          <w:color w:val="000000" w:themeColor="text1"/>
          <w:sz w:val="28"/>
          <w:szCs w:val="28"/>
        </w:rPr>
        <w:t>2010</w:t>
      </w:r>
      <w:r>
        <w:rPr>
          <w:rFonts w:ascii="Times New Roman" w:eastAsia="仿宋" w:hAnsi="Times New Roman" w:hint="eastAsia"/>
          <w:color w:val="000000" w:themeColor="text1"/>
          <w:sz w:val="28"/>
          <w:szCs w:val="28"/>
        </w:rPr>
        <w:t>年特区建立</w:t>
      </w:r>
      <w:r>
        <w:rPr>
          <w:rFonts w:ascii="Times New Roman" w:eastAsia="仿宋" w:hAnsi="Times New Roman" w:hint="eastAsia"/>
          <w:color w:val="000000" w:themeColor="text1"/>
          <w:sz w:val="28"/>
          <w:szCs w:val="28"/>
        </w:rPr>
        <w:t>30</w:t>
      </w:r>
      <w:r>
        <w:rPr>
          <w:rFonts w:ascii="Times New Roman" w:eastAsia="仿宋" w:hAnsi="Times New Roman" w:hint="eastAsia"/>
          <w:color w:val="000000" w:themeColor="text1"/>
          <w:sz w:val="28"/>
          <w:szCs w:val="28"/>
        </w:rPr>
        <w:t>年之际，荣获“鹏城慈善突出贡献奖（团体）”；于</w:t>
      </w:r>
      <w:r>
        <w:rPr>
          <w:rFonts w:ascii="Times New Roman" w:eastAsia="仿宋" w:hAnsi="Times New Roman" w:hint="eastAsia"/>
          <w:color w:val="000000" w:themeColor="text1"/>
          <w:sz w:val="28"/>
          <w:szCs w:val="28"/>
        </w:rPr>
        <w:t>2020</w:t>
      </w:r>
      <w:r>
        <w:rPr>
          <w:rFonts w:ascii="Times New Roman" w:eastAsia="仿宋" w:hAnsi="Times New Roman" w:hint="eastAsia"/>
          <w:color w:val="000000" w:themeColor="text1"/>
          <w:sz w:val="28"/>
          <w:szCs w:val="28"/>
        </w:rPr>
        <w:t>年荣获第五届鹏城慈善奖“鹏城慈善</w:t>
      </w:r>
      <w:r>
        <w:rPr>
          <w:rFonts w:ascii="Times New Roman" w:eastAsia="仿宋" w:hAnsi="Times New Roman" w:hint="eastAsia"/>
          <w:color w:val="000000" w:themeColor="text1"/>
          <w:sz w:val="28"/>
          <w:szCs w:val="28"/>
        </w:rPr>
        <w:t>40</w:t>
      </w:r>
      <w:r>
        <w:rPr>
          <w:rFonts w:ascii="Times New Roman" w:eastAsia="仿宋" w:hAnsi="Times New Roman" w:hint="eastAsia"/>
          <w:color w:val="000000" w:themeColor="text1"/>
          <w:sz w:val="28"/>
          <w:szCs w:val="28"/>
        </w:rPr>
        <w:t>年致敬单位”，受到全社会广泛关注和认可。</w:t>
      </w:r>
    </w:p>
    <w:p w:rsidR="00A4181F" w:rsidRDefault="003A5A3A" w:rsidP="00D65C06">
      <w:pPr>
        <w:pStyle w:val="2"/>
      </w:pPr>
      <w:bookmarkStart w:id="43" w:name="_Toc161159826"/>
      <w:bookmarkStart w:id="44" w:name="_Toc6173"/>
      <w:r>
        <w:rPr>
          <w:rFonts w:hint="eastAsia"/>
        </w:rPr>
        <w:t>问题和挑战</w:t>
      </w:r>
      <w:bookmarkEnd w:id="43"/>
      <w:bookmarkEnd w:id="44"/>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还必须清醒地看到，深圳狮子会在战略层、业务层、保障层存在的困难和不足：</w:t>
      </w:r>
    </w:p>
    <w:p w:rsidR="00A4181F" w:rsidRPr="00D65C06" w:rsidRDefault="003A5A3A" w:rsidP="00D65C06">
      <w:pPr>
        <w:pStyle w:val="ae"/>
        <w:numPr>
          <w:ilvl w:val="0"/>
          <w:numId w:val="5"/>
        </w:numPr>
        <w:spacing w:line="400" w:lineRule="exact"/>
        <w:ind w:left="1560" w:hanging="92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战略层</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战略定位有待明确，需提高组织成员对组织属性、服务项目类型，以及项目服务区域的统一认知。组织发展需确立中长期目标、中长期战略规划，以及加强年度目标自上而下的承接性。</w:t>
      </w:r>
    </w:p>
    <w:p w:rsidR="00A4181F" w:rsidRPr="00D65C06" w:rsidRDefault="003A5A3A" w:rsidP="003E766B">
      <w:pPr>
        <w:pStyle w:val="ae"/>
        <w:numPr>
          <w:ilvl w:val="0"/>
          <w:numId w:val="5"/>
        </w:numPr>
        <w:spacing w:line="400" w:lineRule="exact"/>
        <w:ind w:left="1560" w:hanging="92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业务层</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服务：项目领域有待聚焦，待缩减项目类型及数量，提高单个项目投入与影响力，增加高影响力的品牌项目；项目领先性、可持续性有待提高，以推动社会效益与经济效益相结合；区会对项目设计的实质管控、执行层面统筹赋能有待加强，并形成项目评估科学体系。</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筹款：筹款渠道有待进一步扩展，并提高与外部专业资源的合作能力。</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lastRenderedPageBreak/>
        <w:t>会员：会员发展与留存目标有待达成共识，需明确中长期定性及定量发展目标方向上的指引；会员全流程服务有待专业化，如完善基础章程培训、会员帮扶、满意度调查等，以提升会员留存率；领导</w:t>
      </w:r>
      <w:proofErr w:type="gramStart"/>
      <w:r>
        <w:rPr>
          <w:rFonts w:ascii="Times New Roman" w:eastAsia="仿宋" w:hAnsi="Times New Roman" w:hint="eastAsia"/>
          <w:color w:val="000000" w:themeColor="text1"/>
          <w:sz w:val="28"/>
          <w:szCs w:val="28"/>
        </w:rPr>
        <w:t>力培训</w:t>
      </w:r>
      <w:proofErr w:type="gramEnd"/>
      <w:r>
        <w:rPr>
          <w:rFonts w:ascii="Times New Roman" w:eastAsia="仿宋" w:hAnsi="Times New Roman" w:hint="eastAsia"/>
          <w:color w:val="000000" w:themeColor="text1"/>
          <w:sz w:val="28"/>
          <w:szCs w:val="28"/>
        </w:rPr>
        <w:t>在会员感知层面有待系统化，针对普通会员和弱队的培训有待加强，如</w:t>
      </w:r>
      <w:proofErr w:type="gramStart"/>
      <w:r>
        <w:rPr>
          <w:rFonts w:ascii="Times New Roman" w:eastAsia="仿宋" w:hAnsi="Times New Roman" w:hint="eastAsia"/>
          <w:color w:val="000000" w:themeColor="text1"/>
          <w:sz w:val="28"/>
          <w:szCs w:val="28"/>
        </w:rPr>
        <w:t>丰富陪</w:t>
      </w:r>
      <w:proofErr w:type="gramEnd"/>
      <w:r>
        <w:rPr>
          <w:rFonts w:ascii="Times New Roman" w:eastAsia="仿宋" w:hAnsi="Times New Roman" w:hint="eastAsia"/>
          <w:color w:val="000000" w:themeColor="text1"/>
          <w:sz w:val="28"/>
          <w:szCs w:val="28"/>
        </w:rPr>
        <w:t>训内容，补充创新专业内容，完善培训评估机制；中高层战略性培训有待完善。</w:t>
      </w:r>
    </w:p>
    <w:p w:rsidR="00A4181F" w:rsidRPr="00D65C06" w:rsidRDefault="003A5A3A" w:rsidP="003E766B">
      <w:pPr>
        <w:pStyle w:val="ae"/>
        <w:numPr>
          <w:ilvl w:val="0"/>
          <w:numId w:val="5"/>
        </w:numPr>
        <w:spacing w:line="400" w:lineRule="exact"/>
        <w:ind w:left="1560" w:hanging="92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保障层</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品牌与宣传：针对政府、公众及企业的品牌影响力有待提高；治理结构仍需调整和健全。</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组织管理：缺乏定点，组织发展方向与工作事务易</w:t>
      </w:r>
      <w:proofErr w:type="gramStart"/>
      <w:r>
        <w:rPr>
          <w:rFonts w:ascii="Times New Roman" w:eastAsia="仿宋" w:hAnsi="Times New Roman" w:hint="eastAsia"/>
          <w:color w:val="000000" w:themeColor="text1"/>
          <w:sz w:val="28"/>
          <w:szCs w:val="28"/>
        </w:rPr>
        <w:t>随管理</w:t>
      </w:r>
      <w:proofErr w:type="gramEnd"/>
      <w:r>
        <w:rPr>
          <w:rFonts w:ascii="Times New Roman" w:eastAsia="仿宋" w:hAnsi="Times New Roman" w:hint="eastAsia"/>
          <w:color w:val="000000" w:themeColor="text1"/>
          <w:sz w:val="28"/>
          <w:szCs w:val="28"/>
        </w:rPr>
        <w:t>层变动；组织的公益专业能力有待加强，</w:t>
      </w:r>
      <w:proofErr w:type="gramStart"/>
      <w:r>
        <w:rPr>
          <w:rFonts w:ascii="Times New Roman" w:eastAsia="仿宋" w:hAnsi="Times New Roman" w:hint="eastAsia"/>
          <w:color w:val="000000" w:themeColor="text1"/>
          <w:sz w:val="28"/>
          <w:szCs w:val="28"/>
        </w:rPr>
        <w:t>精减</w:t>
      </w:r>
      <w:proofErr w:type="gramEnd"/>
      <w:r>
        <w:rPr>
          <w:rFonts w:ascii="Times New Roman" w:eastAsia="仿宋" w:hAnsi="Times New Roman" w:hint="eastAsia"/>
          <w:color w:val="000000" w:themeColor="text1"/>
          <w:sz w:val="28"/>
          <w:szCs w:val="28"/>
        </w:rPr>
        <w:t>专业机构数量，提高其影响力。</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人力资源：</w:t>
      </w:r>
      <w:proofErr w:type="gramStart"/>
      <w:r>
        <w:rPr>
          <w:rFonts w:ascii="Times New Roman" w:eastAsia="仿宋" w:hAnsi="Times New Roman" w:hint="eastAsia"/>
          <w:color w:val="000000" w:themeColor="text1"/>
          <w:sz w:val="28"/>
          <w:szCs w:val="28"/>
        </w:rPr>
        <w:t>专业公益</w:t>
      </w:r>
      <w:proofErr w:type="gramEnd"/>
      <w:r>
        <w:rPr>
          <w:rFonts w:ascii="Times New Roman" w:eastAsia="仿宋" w:hAnsi="Times New Roman" w:hint="eastAsia"/>
          <w:color w:val="000000" w:themeColor="text1"/>
          <w:sz w:val="28"/>
          <w:szCs w:val="28"/>
        </w:rPr>
        <w:t>人员有待补充，待完善全职人员的选、用、育、</w:t>
      </w:r>
      <w:proofErr w:type="gramStart"/>
      <w:r>
        <w:rPr>
          <w:rFonts w:ascii="Times New Roman" w:eastAsia="仿宋" w:hAnsi="Times New Roman" w:hint="eastAsia"/>
          <w:color w:val="000000" w:themeColor="text1"/>
          <w:sz w:val="28"/>
          <w:szCs w:val="28"/>
        </w:rPr>
        <w:t>留管理</w:t>
      </w:r>
      <w:proofErr w:type="gramEnd"/>
      <w:r>
        <w:rPr>
          <w:rFonts w:ascii="Times New Roman" w:eastAsia="仿宋" w:hAnsi="Times New Roman" w:hint="eastAsia"/>
          <w:color w:val="000000" w:themeColor="text1"/>
          <w:sz w:val="28"/>
          <w:szCs w:val="28"/>
        </w:rPr>
        <w:t>机制。</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数字化流程：数字化重视度较低，专业度有限，未连续投入打造数字化体系，对业务支撑度严重不足。</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总之，结合上文外部环境的发展机遇和挑战，深圳狮子会如何突破能力代差、共识不足，在公益资源限制、专业性要求高的新公益环境中，深圳狮子会如何发挥自身成立</w:t>
      </w:r>
      <w:r>
        <w:rPr>
          <w:rFonts w:ascii="Times New Roman" w:eastAsia="仿宋" w:hAnsi="Times New Roman" w:hint="eastAsia"/>
          <w:color w:val="000000" w:themeColor="text1"/>
          <w:sz w:val="28"/>
          <w:szCs w:val="28"/>
        </w:rPr>
        <w:t>22</w:t>
      </w:r>
      <w:r>
        <w:rPr>
          <w:rFonts w:ascii="Times New Roman" w:eastAsia="仿宋" w:hAnsi="Times New Roman" w:hint="eastAsia"/>
          <w:color w:val="000000" w:themeColor="text1"/>
          <w:sz w:val="28"/>
          <w:szCs w:val="28"/>
        </w:rPr>
        <w:t>年来积累的区域资源、优质会员、品牌和文化优势，重新领先于下一个二十年，是本战略周期规划的核心问题。</w:t>
      </w:r>
    </w:p>
    <w:p w:rsidR="00A4181F" w:rsidRDefault="00A4181F">
      <w:pPr>
        <w:spacing w:line="400" w:lineRule="exact"/>
        <w:ind w:firstLineChars="200" w:firstLine="560"/>
        <w:jc w:val="both"/>
        <w:rPr>
          <w:rFonts w:ascii="Times New Roman" w:eastAsia="仿宋" w:hAnsi="Times New Roman"/>
          <w:color w:val="000000" w:themeColor="text1"/>
          <w:sz w:val="28"/>
          <w:szCs w:val="28"/>
        </w:rPr>
      </w:pPr>
    </w:p>
    <w:p w:rsidR="00A4181F" w:rsidRDefault="003A5A3A" w:rsidP="00DE6E19">
      <w:pPr>
        <w:widowControl w:val="0"/>
        <w:numPr>
          <w:ilvl w:val="0"/>
          <w:numId w:val="3"/>
        </w:numPr>
        <w:tabs>
          <w:tab w:val="left" w:pos="240"/>
          <w:tab w:val="left" w:pos="993"/>
        </w:tabs>
        <w:adjustRightInd w:val="0"/>
        <w:snapToGrid w:val="0"/>
        <w:spacing w:before="120" w:after="120" w:line="400" w:lineRule="exact"/>
        <w:ind w:left="0" w:firstLineChars="151" w:firstLine="424"/>
        <w:outlineLvl w:val="0"/>
        <w:rPr>
          <w:rFonts w:ascii="黑体" w:eastAsia="黑体" w:hAnsi="微软雅黑" w:cs="Times New Roman"/>
          <w:b/>
          <w:kern w:val="2"/>
          <w:sz w:val="28"/>
          <w:szCs w:val="28"/>
        </w:rPr>
      </w:pPr>
      <w:bookmarkStart w:id="45" w:name="_Toc161159827"/>
      <w:bookmarkStart w:id="46" w:name="_Toc2523"/>
      <w:r>
        <w:rPr>
          <w:rFonts w:ascii="黑体" w:eastAsia="黑体" w:hAnsi="微软雅黑" w:cs="Times New Roman" w:hint="eastAsia"/>
          <w:b/>
          <w:kern w:val="2"/>
          <w:sz w:val="28"/>
          <w:szCs w:val="28"/>
        </w:rPr>
        <w:t>总体发展目标与发展思路</w:t>
      </w:r>
      <w:bookmarkEnd w:id="45"/>
      <w:bookmarkEnd w:id="46"/>
    </w:p>
    <w:p w:rsidR="00A4181F" w:rsidRDefault="00A4181F">
      <w:pPr>
        <w:pStyle w:val="ae"/>
        <w:keepNext/>
        <w:keepLines/>
        <w:numPr>
          <w:ilvl w:val="0"/>
          <w:numId w:val="6"/>
        </w:numPr>
        <w:spacing w:before="40" w:line="400" w:lineRule="exact"/>
        <w:contextualSpacing w:val="0"/>
        <w:outlineLvl w:val="1"/>
        <w:rPr>
          <w:rFonts w:ascii="仿宋" w:eastAsia="仿宋" w:hAnsi="仿宋" w:cstheme="majorBidi"/>
          <w:b/>
          <w:bCs/>
          <w:vanish/>
          <w:sz w:val="28"/>
          <w:szCs w:val="28"/>
        </w:rPr>
      </w:pPr>
      <w:bookmarkStart w:id="47" w:name="_Toc99088841"/>
      <w:bookmarkStart w:id="48" w:name="_Toc160862445"/>
      <w:bookmarkStart w:id="49" w:name="_Toc147742394"/>
      <w:bookmarkStart w:id="50" w:name="_Toc147784552"/>
      <w:bookmarkStart w:id="51" w:name="_Toc146818242"/>
      <w:bookmarkStart w:id="52" w:name="_Toc161159828"/>
      <w:bookmarkStart w:id="53" w:name="_Toc146818185"/>
      <w:bookmarkStart w:id="54" w:name="_Toc161159943"/>
      <w:bookmarkStart w:id="55" w:name="_Toc99011340"/>
      <w:bookmarkStart w:id="56" w:name="_Toc99202629"/>
      <w:bookmarkStart w:id="57" w:name="_Toc101879832"/>
      <w:bookmarkStart w:id="58" w:name="_Toc99117653"/>
      <w:bookmarkStart w:id="59" w:name="_Toc147784275"/>
      <w:bookmarkStart w:id="60" w:name="_Toc161159873"/>
      <w:bookmarkStart w:id="61" w:name="_Toc99117824"/>
      <w:bookmarkStart w:id="62" w:name="_Toc99119518"/>
      <w:bookmarkStart w:id="63" w:name="_Toc161159783"/>
      <w:bookmarkStart w:id="64" w:name="_Toc160878782"/>
      <w:bookmarkStart w:id="65" w:name="_Toc160832381"/>
      <w:bookmarkStart w:id="66" w:name="_Toc98899636"/>
      <w:bookmarkStart w:id="67" w:name="_Toc99205318"/>
      <w:bookmarkStart w:id="68" w:name="_Toc10196146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A4181F" w:rsidRDefault="00A4181F">
      <w:pPr>
        <w:pStyle w:val="ae"/>
        <w:keepNext/>
        <w:keepLines/>
        <w:numPr>
          <w:ilvl w:val="0"/>
          <w:numId w:val="6"/>
        </w:numPr>
        <w:spacing w:before="40" w:line="400" w:lineRule="exact"/>
        <w:contextualSpacing w:val="0"/>
        <w:outlineLvl w:val="1"/>
        <w:rPr>
          <w:rFonts w:ascii="仿宋" w:eastAsia="仿宋" w:hAnsi="仿宋" w:cstheme="majorBidi"/>
          <w:b/>
          <w:bCs/>
          <w:vanish/>
          <w:sz w:val="28"/>
          <w:szCs w:val="28"/>
        </w:rPr>
      </w:pPr>
      <w:bookmarkStart w:id="69" w:name="_Toc146818243"/>
      <w:bookmarkStart w:id="70" w:name="_Toc160862446"/>
      <w:bookmarkStart w:id="71" w:name="_Toc147784553"/>
      <w:bookmarkStart w:id="72" w:name="_Toc99119519"/>
      <w:bookmarkStart w:id="73" w:name="_Toc101879833"/>
      <w:bookmarkStart w:id="74" w:name="_Toc101961467"/>
      <w:bookmarkStart w:id="75" w:name="_Toc161159944"/>
      <w:bookmarkStart w:id="76" w:name="_Toc160878783"/>
      <w:bookmarkStart w:id="77" w:name="_Toc146818186"/>
      <w:bookmarkStart w:id="78" w:name="_Toc161159829"/>
      <w:bookmarkStart w:id="79" w:name="_Toc99088842"/>
      <w:bookmarkStart w:id="80" w:name="_Toc161159784"/>
      <w:bookmarkStart w:id="81" w:name="_Toc99205319"/>
      <w:bookmarkStart w:id="82" w:name="_Toc99117654"/>
      <w:bookmarkStart w:id="83" w:name="_Toc147742395"/>
      <w:bookmarkStart w:id="84" w:name="_Toc99117825"/>
      <w:bookmarkStart w:id="85" w:name="_Toc160832382"/>
      <w:bookmarkStart w:id="86" w:name="_Toc147784276"/>
      <w:bookmarkStart w:id="87" w:name="_Toc99202630"/>
      <w:bookmarkStart w:id="88" w:name="_Toc16115987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A4181F" w:rsidRDefault="00A4181F">
      <w:pPr>
        <w:pStyle w:val="ae"/>
        <w:keepNext/>
        <w:keepLines/>
        <w:numPr>
          <w:ilvl w:val="0"/>
          <w:numId w:val="6"/>
        </w:numPr>
        <w:spacing w:before="40" w:line="400" w:lineRule="exact"/>
        <w:contextualSpacing w:val="0"/>
        <w:outlineLvl w:val="1"/>
        <w:rPr>
          <w:rFonts w:ascii="仿宋" w:eastAsia="仿宋" w:hAnsi="仿宋" w:cstheme="majorBidi"/>
          <w:b/>
          <w:bCs/>
          <w:vanish/>
          <w:sz w:val="28"/>
          <w:szCs w:val="28"/>
        </w:rPr>
      </w:pPr>
      <w:bookmarkStart w:id="89" w:name="_Toc146818187"/>
      <w:bookmarkStart w:id="90" w:name="_Toc99202631"/>
      <w:bookmarkStart w:id="91" w:name="_Toc147784554"/>
      <w:bookmarkStart w:id="92" w:name="_Toc161159945"/>
      <w:bookmarkStart w:id="93" w:name="_Toc99205320"/>
      <w:bookmarkStart w:id="94" w:name="_Toc101961468"/>
      <w:bookmarkStart w:id="95" w:name="_Toc161159830"/>
      <w:bookmarkStart w:id="96" w:name="_Toc160878784"/>
      <w:bookmarkStart w:id="97" w:name="_Toc99119520"/>
      <w:bookmarkStart w:id="98" w:name="_Toc161159875"/>
      <w:bookmarkStart w:id="99" w:name="_Toc99117826"/>
      <w:bookmarkStart w:id="100" w:name="_Toc161159785"/>
      <w:bookmarkStart w:id="101" w:name="_Toc160832383"/>
      <w:bookmarkStart w:id="102" w:name="_Toc147742396"/>
      <w:bookmarkStart w:id="103" w:name="_Toc146818244"/>
      <w:bookmarkStart w:id="104" w:name="_Toc99088843"/>
      <w:bookmarkStart w:id="105" w:name="_Toc160862447"/>
      <w:bookmarkStart w:id="106" w:name="_Toc101879834"/>
      <w:bookmarkStart w:id="107" w:name="_Toc147784277"/>
      <w:bookmarkStart w:id="108" w:name="_Toc9911765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A4181F" w:rsidRDefault="00A4181F">
      <w:pPr>
        <w:pStyle w:val="ae"/>
        <w:keepNext/>
        <w:keepLines/>
        <w:numPr>
          <w:ilvl w:val="0"/>
          <w:numId w:val="7"/>
        </w:numPr>
        <w:spacing w:before="40" w:line="400" w:lineRule="exact"/>
        <w:contextualSpacing w:val="0"/>
        <w:outlineLvl w:val="1"/>
        <w:rPr>
          <w:rFonts w:ascii="仿宋" w:eastAsia="仿宋" w:hAnsi="仿宋" w:cstheme="majorBidi"/>
          <w:b/>
          <w:bCs/>
          <w:vanish/>
          <w:sz w:val="28"/>
          <w:szCs w:val="28"/>
        </w:rPr>
      </w:pPr>
      <w:bookmarkStart w:id="109" w:name="_Toc101961469"/>
      <w:bookmarkStart w:id="110" w:name="_Toc160878785"/>
      <w:bookmarkStart w:id="111" w:name="_Toc160862448"/>
      <w:bookmarkStart w:id="112" w:name="_Toc99205321"/>
      <w:bookmarkStart w:id="113" w:name="_Toc99119521"/>
      <w:bookmarkStart w:id="114" w:name="_Toc99202632"/>
      <w:bookmarkStart w:id="115" w:name="_Toc101879835"/>
      <w:bookmarkStart w:id="116" w:name="_Toc147784278"/>
      <w:bookmarkStart w:id="117" w:name="_Toc146818188"/>
      <w:bookmarkStart w:id="118" w:name="_Toc161159831"/>
      <w:bookmarkStart w:id="119" w:name="_Toc147742397"/>
      <w:bookmarkStart w:id="120" w:name="_Toc146818245"/>
      <w:bookmarkStart w:id="121" w:name="_Toc160832384"/>
      <w:bookmarkStart w:id="122" w:name="_Toc161159946"/>
      <w:bookmarkStart w:id="123" w:name="_Toc99117827"/>
      <w:bookmarkStart w:id="124" w:name="_Toc147784555"/>
      <w:bookmarkStart w:id="125" w:name="_Toc99088844"/>
      <w:bookmarkStart w:id="126" w:name="_Toc99117656"/>
      <w:bookmarkStart w:id="127" w:name="_Toc161159876"/>
      <w:bookmarkStart w:id="128" w:name="_Toc161159786"/>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A4181F" w:rsidRDefault="00A4181F">
      <w:pPr>
        <w:pStyle w:val="ae"/>
        <w:keepNext/>
        <w:keepLines/>
        <w:numPr>
          <w:ilvl w:val="0"/>
          <w:numId w:val="7"/>
        </w:numPr>
        <w:spacing w:before="40" w:line="400" w:lineRule="exact"/>
        <w:contextualSpacing w:val="0"/>
        <w:outlineLvl w:val="1"/>
        <w:rPr>
          <w:rFonts w:ascii="仿宋" w:eastAsia="仿宋" w:hAnsi="仿宋" w:cstheme="majorBidi"/>
          <w:b/>
          <w:bCs/>
          <w:vanish/>
          <w:sz w:val="28"/>
          <w:szCs w:val="28"/>
        </w:rPr>
      </w:pPr>
      <w:bookmarkStart w:id="129" w:name="_Toc146818246"/>
      <w:bookmarkStart w:id="130" w:name="_Toc101879836"/>
      <w:bookmarkStart w:id="131" w:name="_Toc99088845"/>
      <w:bookmarkStart w:id="132" w:name="_Toc160862449"/>
      <w:bookmarkStart w:id="133" w:name="_Toc99117828"/>
      <w:bookmarkStart w:id="134" w:name="_Toc160832385"/>
      <w:bookmarkStart w:id="135" w:name="_Toc161159947"/>
      <w:bookmarkStart w:id="136" w:name="_Toc160878786"/>
      <w:bookmarkStart w:id="137" w:name="_Toc147784279"/>
      <w:bookmarkStart w:id="138" w:name="_Toc161159877"/>
      <w:bookmarkStart w:id="139" w:name="_Toc99202633"/>
      <w:bookmarkStart w:id="140" w:name="_Toc147784556"/>
      <w:bookmarkStart w:id="141" w:name="_Toc101961470"/>
      <w:bookmarkStart w:id="142" w:name="_Toc161159787"/>
      <w:bookmarkStart w:id="143" w:name="_Toc161159832"/>
      <w:bookmarkStart w:id="144" w:name="_Toc147742398"/>
      <w:bookmarkStart w:id="145" w:name="_Toc146818189"/>
      <w:bookmarkStart w:id="146" w:name="_Toc99205322"/>
      <w:bookmarkStart w:id="147" w:name="_Toc99119522"/>
      <w:bookmarkStart w:id="148" w:name="_Toc9911765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A4181F" w:rsidRDefault="00A4181F">
      <w:pPr>
        <w:pStyle w:val="ae"/>
        <w:keepNext/>
        <w:keepLines/>
        <w:numPr>
          <w:ilvl w:val="0"/>
          <w:numId w:val="7"/>
        </w:numPr>
        <w:spacing w:before="40" w:line="400" w:lineRule="exact"/>
        <w:contextualSpacing w:val="0"/>
        <w:outlineLvl w:val="1"/>
        <w:rPr>
          <w:rFonts w:ascii="仿宋" w:eastAsia="仿宋" w:hAnsi="仿宋" w:cstheme="majorBidi"/>
          <w:b/>
          <w:bCs/>
          <w:vanish/>
          <w:sz w:val="28"/>
          <w:szCs w:val="28"/>
        </w:rPr>
      </w:pPr>
      <w:bookmarkStart w:id="149" w:name="_Toc99205323"/>
      <w:bookmarkStart w:id="150" w:name="_Toc99117658"/>
      <w:bookmarkStart w:id="151" w:name="_Toc99119523"/>
      <w:bookmarkStart w:id="152" w:name="_Toc160862450"/>
      <w:bookmarkStart w:id="153" w:name="_Toc146818190"/>
      <w:bookmarkStart w:id="154" w:name="_Toc99117829"/>
      <w:bookmarkStart w:id="155" w:name="_Toc101961471"/>
      <w:bookmarkStart w:id="156" w:name="_Toc161159788"/>
      <w:bookmarkStart w:id="157" w:name="_Toc161159878"/>
      <w:bookmarkStart w:id="158" w:name="_Toc146818247"/>
      <w:bookmarkStart w:id="159" w:name="_Toc101879837"/>
      <w:bookmarkStart w:id="160" w:name="_Toc160878787"/>
      <w:bookmarkStart w:id="161" w:name="_Toc161159833"/>
      <w:bookmarkStart w:id="162" w:name="_Toc161159948"/>
      <w:bookmarkStart w:id="163" w:name="_Toc99202634"/>
      <w:bookmarkStart w:id="164" w:name="_Toc147784280"/>
      <w:bookmarkStart w:id="165" w:name="_Toc147742399"/>
      <w:bookmarkStart w:id="166" w:name="_Toc160832386"/>
      <w:bookmarkStart w:id="167" w:name="_Toc147784557"/>
      <w:bookmarkStart w:id="168" w:name="_Toc9908884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A4181F" w:rsidRDefault="00A4181F">
      <w:pPr>
        <w:pStyle w:val="ae"/>
        <w:keepNext/>
        <w:keepLines/>
        <w:numPr>
          <w:ilvl w:val="0"/>
          <w:numId w:val="1"/>
        </w:numPr>
        <w:spacing w:before="40" w:line="400" w:lineRule="exact"/>
        <w:contextualSpacing w:val="0"/>
        <w:outlineLvl w:val="1"/>
        <w:rPr>
          <w:rFonts w:ascii="仿宋" w:eastAsia="仿宋" w:hAnsi="仿宋" w:cstheme="majorBidi"/>
          <w:b/>
          <w:bCs/>
          <w:vanish/>
          <w:sz w:val="28"/>
          <w:szCs w:val="28"/>
        </w:rPr>
      </w:pPr>
      <w:bookmarkStart w:id="169" w:name="_Toc161159879"/>
      <w:bookmarkStart w:id="170" w:name="_Toc99088847"/>
      <w:bookmarkStart w:id="171" w:name="_Toc160878788"/>
      <w:bookmarkStart w:id="172" w:name="_Toc147784558"/>
      <w:bookmarkStart w:id="173" w:name="_Toc99119524"/>
      <w:bookmarkStart w:id="174" w:name="_Toc161159949"/>
      <w:bookmarkStart w:id="175" w:name="_Toc161159789"/>
      <w:bookmarkStart w:id="176" w:name="_Toc99202635"/>
      <w:bookmarkStart w:id="177" w:name="_Toc99117830"/>
      <w:bookmarkStart w:id="178" w:name="_Toc160862451"/>
      <w:bookmarkStart w:id="179" w:name="_Toc160832387"/>
      <w:bookmarkStart w:id="180" w:name="_Toc161159834"/>
      <w:bookmarkStart w:id="181" w:name="_Toc146818248"/>
      <w:bookmarkStart w:id="182" w:name="_Toc147784281"/>
      <w:bookmarkStart w:id="183" w:name="_Toc147742400"/>
      <w:bookmarkStart w:id="184" w:name="_Toc101961472"/>
      <w:bookmarkStart w:id="185" w:name="_Toc146818191"/>
      <w:bookmarkStart w:id="186" w:name="_Toc99205324"/>
      <w:bookmarkStart w:id="187" w:name="_Toc99117659"/>
      <w:bookmarkStart w:id="188" w:name="_Toc10187983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A4181F" w:rsidRDefault="003A5A3A" w:rsidP="00D65C06">
      <w:pPr>
        <w:pStyle w:val="2"/>
      </w:pPr>
      <w:bookmarkStart w:id="189" w:name="_Toc161159835"/>
      <w:bookmarkStart w:id="190" w:name="_Toc27821"/>
      <w:r>
        <w:rPr>
          <w:rFonts w:hint="eastAsia"/>
        </w:rPr>
        <w:t>指导思想</w:t>
      </w:r>
      <w:bookmarkEnd w:id="189"/>
      <w:bookmarkEnd w:id="190"/>
    </w:p>
    <w:p w:rsidR="00A4181F" w:rsidRDefault="003A5A3A" w:rsidP="00D65C06">
      <w:pPr>
        <w:spacing w:line="400" w:lineRule="exact"/>
        <w:ind w:firstLineChars="200" w:firstLine="560"/>
        <w:rPr>
          <w:rFonts w:eastAsia="仿宋"/>
          <w:b/>
          <w:bCs/>
          <w:color w:val="000000" w:themeColor="text1"/>
          <w:sz w:val="28"/>
          <w:szCs w:val="28"/>
        </w:rPr>
      </w:pPr>
      <w:r>
        <w:rPr>
          <w:rFonts w:ascii="Times New Roman" w:eastAsia="仿宋" w:hAnsi="Times New Roman" w:hint="eastAsia"/>
          <w:color w:val="000000" w:themeColor="text1"/>
          <w:sz w:val="28"/>
          <w:szCs w:val="28"/>
        </w:rPr>
        <w:t>全面贯彻落实党的二十大精神，以习近平新时代中国特色社会主义思想为指导，以《中共中央关于制定国民经济和社会发展第十四个五年规划和二〇三五年远景目标的建议》为根本遵循，把握新发展阶段，贯彻新发展理念，具备持续性、领先性、社会影响力大的服务项目，</w:t>
      </w:r>
      <w:r>
        <w:rPr>
          <w:rFonts w:eastAsia="仿宋" w:hint="eastAsia"/>
          <w:color w:val="000000" w:themeColor="text1"/>
          <w:sz w:val="28"/>
          <w:szCs w:val="28"/>
        </w:rPr>
        <w:t>具备支持服务项目和会员发展的筹款、外部合作、政府支持等资源，拥有数量合理、质量优质的会员，</w:t>
      </w:r>
      <w:r>
        <w:rPr>
          <w:rFonts w:ascii="Times New Roman" w:eastAsia="仿宋" w:hAnsi="Times New Roman" w:hint="eastAsia"/>
          <w:color w:val="000000" w:themeColor="text1"/>
          <w:sz w:val="28"/>
          <w:szCs w:val="28"/>
        </w:rPr>
        <w:t>搭建专业、透明的公益服务平台，引领社会中坚力量参与公益，成为赋能会员、促进社会文明进步的创新性社团组织。</w:t>
      </w:r>
    </w:p>
    <w:p w:rsidR="00A4181F" w:rsidRDefault="003A5A3A" w:rsidP="00D65C06">
      <w:pPr>
        <w:pStyle w:val="2"/>
      </w:pPr>
      <w:bookmarkStart w:id="191" w:name="_Toc161159836"/>
      <w:bookmarkStart w:id="192" w:name="_Toc16133"/>
      <w:r>
        <w:rPr>
          <w:rFonts w:hint="eastAsia"/>
        </w:rPr>
        <w:t>使命、</w:t>
      </w:r>
      <w:proofErr w:type="gramStart"/>
      <w:r>
        <w:rPr>
          <w:rFonts w:hint="eastAsia"/>
        </w:rPr>
        <w:t>愿景和</w:t>
      </w:r>
      <w:proofErr w:type="gramEnd"/>
      <w:r>
        <w:rPr>
          <w:rFonts w:hint="eastAsia"/>
        </w:rPr>
        <w:t>战略定位</w:t>
      </w:r>
      <w:bookmarkEnd w:id="191"/>
      <w:bookmarkEnd w:id="192"/>
    </w:p>
    <w:p w:rsidR="00A4181F" w:rsidRDefault="003A5A3A" w:rsidP="00D65C06">
      <w:pPr>
        <w:spacing w:line="40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（一）宗旨：正己助人，服务社会</w:t>
      </w:r>
    </w:p>
    <w:p w:rsidR="00A4181F" w:rsidRDefault="003A5A3A" w:rsidP="00D65C06">
      <w:pPr>
        <w:spacing w:line="40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（二）使命：赋能会员，服务社会，让美好与进步发生</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lastRenderedPageBreak/>
        <w:t>通过深圳狮子会赋能会员，发挥会员服务社会的资源、能力，以优质服务项目为载体，使受助对象获得最大帮助，让美好与进步发生，助力社会更加和谐、健康的发展。</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（三）愿景：成为社区和人道主义服务的引领者</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基于社区服务，引领身边的社会中间力量更多的参与公益和人道主义服务，使得深圳狮子会成为本领域的领先者和推动者。</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（四）价值观：包容、传承、凝聚、创新、奉献、成长</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（五）战略定位：搭建专业、透明的公益服务平台，引领社会中坚力量参与公益，成为赋能会员、促进社会文明进步的创新性社团组织。</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其中，专业能力是发展要求。只有提供好的公益服务项目，建立专业的公益参与机制才能发展；</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公信力是深圳狮子会的底座。没有公信力就会失去有理想的会员，丧失组织存在意义；</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平台化公益是必然趋势。平台化才能让民主体制与专业效率相结合，数字化转型、</w:t>
      </w:r>
      <w:proofErr w:type="gramStart"/>
      <w:r>
        <w:rPr>
          <w:rFonts w:ascii="Times New Roman" w:eastAsia="仿宋" w:hAnsi="Times New Roman" w:hint="eastAsia"/>
          <w:color w:val="000000" w:themeColor="text1"/>
          <w:sz w:val="28"/>
          <w:szCs w:val="28"/>
        </w:rPr>
        <w:t>华狮基金会</w:t>
      </w:r>
      <w:proofErr w:type="gramEnd"/>
      <w:r>
        <w:rPr>
          <w:rFonts w:ascii="Times New Roman" w:eastAsia="仿宋" w:hAnsi="Times New Roman" w:hint="eastAsia"/>
          <w:color w:val="000000" w:themeColor="text1"/>
          <w:sz w:val="28"/>
          <w:szCs w:val="28"/>
        </w:rPr>
        <w:t>是重要抓手。</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社团组织是深圳狮子会的属性，创新性既是深圳狮子会作为国内最早、最领先的公益社团组织的定位阐述，也是在深圳这个创新特区、公益创新先驱地的地域特征体现。</w:t>
      </w:r>
    </w:p>
    <w:p w:rsidR="00A4181F" w:rsidRDefault="003A5A3A" w:rsidP="00D65C06">
      <w:pPr>
        <w:pStyle w:val="2"/>
      </w:pPr>
      <w:bookmarkStart w:id="193" w:name="_Toc161159837"/>
      <w:bookmarkStart w:id="194" w:name="_Toc11976"/>
      <w:r>
        <w:rPr>
          <w:rFonts w:hint="eastAsia"/>
        </w:rPr>
        <w:t>发展目标</w:t>
      </w:r>
      <w:bookmarkEnd w:id="193"/>
      <w:bookmarkEnd w:id="194"/>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深圳狮子会以发展服务项目专业化、科学化与筹款公众化为核心发展导向，保持财务透明、管理规范，增加运作高效、数字化平台。目标到</w:t>
      </w:r>
      <w:r>
        <w:rPr>
          <w:rFonts w:ascii="Times New Roman" w:eastAsia="仿宋" w:hAnsi="Times New Roman" w:hint="eastAsia"/>
          <w:color w:val="000000" w:themeColor="text1"/>
          <w:sz w:val="28"/>
          <w:szCs w:val="28"/>
        </w:rPr>
        <w:t>2029</w:t>
      </w:r>
      <w:r>
        <w:rPr>
          <w:rFonts w:ascii="Times New Roman" w:eastAsia="仿宋" w:hAnsi="Times New Roman" w:hint="eastAsia"/>
          <w:color w:val="000000" w:themeColor="text1"/>
          <w:sz w:val="28"/>
          <w:szCs w:val="28"/>
        </w:rPr>
        <w:t>年深圳狮子会实现区域性领先地位，会员数量达到</w:t>
      </w:r>
      <w:r>
        <w:rPr>
          <w:rFonts w:ascii="Times New Roman" w:eastAsia="仿宋" w:hAnsi="Times New Roman" w:hint="eastAsia"/>
          <w:color w:val="000000" w:themeColor="text1"/>
          <w:sz w:val="28"/>
          <w:szCs w:val="28"/>
        </w:rPr>
        <w:t>5000</w:t>
      </w:r>
      <w:r>
        <w:rPr>
          <w:rFonts w:ascii="Times New Roman" w:eastAsia="仿宋" w:hAnsi="Times New Roman" w:hint="eastAsia"/>
          <w:color w:val="000000" w:themeColor="text1"/>
          <w:sz w:val="28"/>
          <w:szCs w:val="28"/>
        </w:rPr>
        <w:t>人，年度筹款总额超过</w:t>
      </w:r>
      <w:r>
        <w:rPr>
          <w:rFonts w:ascii="Times New Roman" w:eastAsia="仿宋" w:hAnsi="Times New Roman" w:hint="eastAsia"/>
          <w:color w:val="000000" w:themeColor="text1"/>
          <w:sz w:val="28"/>
          <w:szCs w:val="28"/>
        </w:rPr>
        <w:t>7000</w:t>
      </w:r>
      <w:r>
        <w:rPr>
          <w:rFonts w:ascii="Times New Roman" w:eastAsia="仿宋" w:hAnsi="Times New Roman" w:hint="eastAsia"/>
          <w:color w:val="000000" w:themeColor="text1"/>
          <w:sz w:val="28"/>
          <w:szCs w:val="28"/>
        </w:rPr>
        <w:t>万，拥有</w:t>
      </w:r>
      <w:r>
        <w:rPr>
          <w:rFonts w:ascii="Times New Roman" w:eastAsia="仿宋" w:hAnsi="Times New Roman" w:hint="eastAsia"/>
          <w:color w:val="000000" w:themeColor="text1"/>
          <w:sz w:val="28"/>
          <w:szCs w:val="28"/>
        </w:rPr>
        <w:t>8</w:t>
      </w:r>
      <w:r>
        <w:rPr>
          <w:rFonts w:ascii="Times New Roman" w:eastAsia="仿宋" w:hAnsi="Times New Roman" w:hint="eastAsia"/>
          <w:color w:val="000000" w:themeColor="text1"/>
          <w:sz w:val="28"/>
          <w:szCs w:val="28"/>
        </w:rPr>
        <w:t>个以上的品牌项目，以优势资源带动以公益创新服务价值为核心的公益</w:t>
      </w:r>
      <w:r>
        <w:rPr>
          <w:rFonts w:ascii="Times New Roman" w:eastAsia="仿宋" w:hAnsi="Times New Roman" w:hint="eastAsia"/>
          <w:color w:val="000000" w:themeColor="text1"/>
          <w:sz w:val="28"/>
          <w:szCs w:val="28"/>
        </w:rPr>
        <w:t>4.0</w:t>
      </w:r>
      <w:r>
        <w:rPr>
          <w:rFonts w:ascii="Times New Roman" w:eastAsia="仿宋" w:hAnsi="Times New Roman" w:hint="eastAsia"/>
          <w:color w:val="000000" w:themeColor="text1"/>
          <w:sz w:val="28"/>
          <w:szCs w:val="28"/>
        </w:rPr>
        <w:t>发展。</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（一）项目：项目品牌全面建成，公益</w:t>
      </w:r>
      <w:r>
        <w:rPr>
          <w:rFonts w:ascii="Times New Roman" w:eastAsia="仿宋" w:hAnsi="Times New Roman" w:hint="eastAsia"/>
          <w:color w:val="000000" w:themeColor="text1"/>
          <w:sz w:val="28"/>
          <w:szCs w:val="28"/>
        </w:rPr>
        <w:t>4.0</w:t>
      </w:r>
      <w:r>
        <w:rPr>
          <w:rFonts w:ascii="Times New Roman" w:eastAsia="仿宋" w:hAnsi="Times New Roman" w:hint="eastAsia"/>
          <w:color w:val="000000" w:themeColor="text1"/>
          <w:sz w:val="28"/>
          <w:szCs w:val="28"/>
        </w:rPr>
        <w:t>服务形态初具雏形，在助残、教育领域形成不少于四个品牌项目；在乡村振兴领域打造不少于一个品牌项目；在其他领域开拓不少于三个品牌项目。</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（二）筹款：持续提升筹款专业化能力、外部合作能力，互联网筹款方式达到社团组织领先、公益组织中上水平；人均会员筹款稳定，战略性筹款方式占比显著，政府购买与企业捐赠探索性筹款实现零的突破。</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（三）会员：全面提升会员管理能力，按照会员发展情况动态优化会员发展规划，持续提高会员满意度。构建覆盖领导力发展、专业知识与能力、综合素养和能力的普通会员赋能体系。</w:t>
      </w:r>
    </w:p>
    <w:p w:rsidR="00A4181F" w:rsidRDefault="00A4181F">
      <w:pPr>
        <w:spacing w:line="400" w:lineRule="exact"/>
        <w:ind w:firstLineChars="200" w:firstLine="560"/>
        <w:jc w:val="both"/>
        <w:rPr>
          <w:rFonts w:ascii="Times New Roman" w:eastAsia="仿宋" w:hAnsi="Times New Roman"/>
          <w:color w:val="000000" w:themeColor="text1"/>
          <w:sz w:val="28"/>
          <w:szCs w:val="28"/>
        </w:rPr>
      </w:pPr>
    </w:p>
    <w:p w:rsidR="00A4181F" w:rsidRDefault="003A5A3A" w:rsidP="00D65C06">
      <w:pPr>
        <w:pStyle w:val="2"/>
      </w:pPr>
      <w:bookmarkStart w:id="195" w:name="_Toc161159838"/>
      <w:bookmarkStart w:id="196" w:name="_Toc25995"/>
      <w:r>
        <w:rPr>
          <w:rFonts w:hint="eastAsia"/>
        </w:rPr>
        <w:lastRenderedPageBreak/>
        <w:t>发展路径</w:t>
      </w:r>
      <w:bookmarkEnd w:id="195"/>
      <w:bookmarkEnd w:id="196"/>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聚焦化，首先整合内部资源，形成影响力服务项目。设计项目聚焦范围，区会层面归集项目资源。形成项目服务主线，向外部相关领域宣导，提高影响力和资源接口。</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品牌化，以影响力带动优质外部资源。首先，将聚焦成果转化为品牌，将品牌有效宣传给筹款对象和外部</w:t>
      </w:r>
      <w:proofErr w:type="gramStart"/>
      <w:r>
        <w:rPr>
          <w:rFonts w:ascii="Times New Roman" w:eastAsia="仿宋" w:hAnsi="Times New Roman" w:hint="eastAsia"/>
          <w:color w:val="000000" w:themeColor="text1"/>
          <w:sz w:val="28"/>
          <w:szCs w:val="28"/>
        </w:rPr>
        <w:t>优质合作</w:t>
      </w:r>
      <w:proofErr w:type="gramEnd"/>
      <w:r>
        <w:rPr>
          <w:rFonts w:ascii="Times New Roman" w:eastAsia="仿宋" w:hAnsi="Times New Roman" w:hint="eastAsia"/>
          <w:color w:val="000000" w:themeColor="text1"/>
          <w:sz w:val="28"/>
          <w:szCs w:val="28"/>
        </w:rPr>
        <w:t>对象。同时，与筹款对象建立条线式的对接关系，帮助筹款对象将资源到条</w:t>
      </w:r>
      <w:proofErr w:type="gramStart"/>
      <w:r>
        <w:rPr>
          <w:rFonts w:ascii="Times New Roman" w:eastAsia="仿宋" w:hAnsi="Times New Roman" w:hint="eastAsia"/>
          <w:color w:val="000000" w:themeColor="text1"/>
          <w:sz w:val="28"/>
          <w:szCs w:val="28"/>
        </w:rPr>
        <w:t>线项目</w:t>
      </w:r>
      <w:proofErr w:type="gramEnd"/>
      <w:r>
        <w:rPr>
          <w:rFonts w:ascii="Times New Roman" w:eastAsia="仿宋" w:hAnsi="Times New Roman" w:hint="eastAsia"/>
          <w:color w:val="000000" w:themeColor="text1"/>
          <w:sz w:val="28"/>
          <w:szCs w:val="28"/>
        </w:rPr>
        <w:t>上。此外，与外部合作对象针对项目聚焦范围开展项目合作，发挥双方优势，提升项目质量，产出更具有领先性和专业性的项目。</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专业化，</w:t>
      </w:r>
      <w:proofErr w:type="gramStart"/>
      <w:r>
        <w:rPr>
          <w:rFonts w:ascii="Times New Roman" w:eastAsia="仿宋" w:hAnsi="Times New Roman" w:hint="eastAsia"/>
          <w:color w:val="000000" w:themeColor="text1"/>
          <w:sz w:val="28"/>
          <w:szCs w:val="28"/>
        </w:rPr>
        <w:t>内部能力</w:t>
      </w:r>
      <w:proofErr w:type="gramEnd"/>
      <w:r>
        <w:rPr>
          <w:rFonts w:ascii="Times New Roman" w:eastAsia="仿宋" w:hAnsi="Times New Roman" w:hint="eastAsia"/>
          <w:color w:val="000000" w:themeColor="text1"/>
          <w:sz w:val="28"/>
          <w:szCs w:val="28"/>
        </w:rPr>
        <w:t>建设沉淀。内部先建立专业化能力，打造专业化能力归口体系与组织。通过与外部优秀机构合作优质项目，快速沉淀出更多能力给狮子会，并且延续下去。</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第一年，实现全面聚焦、专业化与品牌初建；第三年，能力体系初具雏形，全面推进业务发展；第五年，实现区域化领先，以优势资源带动公益</w:t>
      </w:r>
      <w:r>
        <w:rPr>
          <w:rFonts w:ascii="Times New Roman" w:eastAsia="仿宋" w:hAnsi="Times New Roman" w:hint="eastAsia"/>
          <w:color w:val="000000" w:themeColor="text1"/>
          <w:sz w:val="28"/>
          <w:szCs w:val="28"/>
        </w:rPr>
        <w:t>4.0</w:t>
      </w:r>
      <w:r>
        <w:rPr>
          <w:rFonts w:ascii="Times New Roman" w:eastAsia="仿宋" w:hAnsi="Times New Roman" w:hint="eastAsia"/>
          <w:color w:val="000000" w:themeColor="text1"/>
          <w:sz w:val="28"/>
          <w:szCs w:val="28"/>
        </w:rPr>
        <w:t>发展。力争连续保持</w:t>
      </w:r>
      <w:r>
        <w:rPr>
          <w:rFonts w:ascii="Times New Roman" w:eastAsia="仿宋" w:hAnsi="Times New Roman" w:hint="eastAsia"/>
          <w:color w:val="000000" w:themeColor="text1"/>
          <w:sz w:val="28"/>
          <w:szCs w:val="28"/>
        </w:rPr>
        <w:t>5A</w:t>
      </w:r>
      <w:proofErr w:type="gramStart"/>
      <w:r>
        <w:rPr>
          <w:rFonts w:ascii="Times New Roman" w:eastAsia="仿宋" w:hAnsi="Times New Roman" w:hint="eastAsia"/>
          <w:color w:val="000000" w:themeColor="text1"/>
          <w:sz w:val="28"/>
          <w:szCs w:val="28"/>
        </w:rPr>
        <w:t>级社会</w:t>
      </w:r>
      <w:proofErr w:type="gramEnd"/>
      <w:r>
        <w:rPr>
          <w:rFonts w:ascii="Times New Roman" w:eastAsia="仿宋" w:hAnsi="Times New Roman" w:hint="eastAsia"/>
          <w:color w:val="000000" w:themeColor="text1"/>
          <w:sz w:val="28"/>
          <w:szCs w:val="28"/>
        </w:rPr>
        <w:t>组织评定，并成为深圳市社会团体社会捐赠数额前三、具备较高影响力的社会团体。</w:t>
      </w:r>
    </w:p>
    <w:p w:rsidR="00A4181F" w:rsidRDefault="00A4181F">
      <w:pPr>
        <w:spacing w:line="400" w:lineRule="exact"/>
        <w:ind w:firstLineChars="200" w:firstLine="560"/>
        <w:jc w:val="both"/>
        <w:rPr>
          <w:rFonts w:ascii="Times New Roman" w:eastAsia="仿宋" w:hAnsi="Times New Roman"/>
          <w:color w:val="000000" w:themeColor="text1"/>
          <w:sz w:val="28"/>
          <w:szCs w:val="28"/>
        </w:rPr>
      </w:pPr>
    </w:p>
    <w:p w:rsidR="00A4181F" w:rsidRDefault="003A5A3A" w:rsidP="00DE6E19">
      <w:pPr>
        <w:widowControl w:val="0"/>
        <w:numPr>
          <w:ilvl w:val="0"/>
          <w:numId w:val="3"/>
        </w:numPr>
        <w:tabs>
          <w:tab w:val="left" w:pos="240"/>
          <w:tab w:val="left" w:pos="993"/>
        </w:tabs>
        <w:adjustRightInd w:val="0"/>
        <w:snapToGrid w:val="0"/>
        <w:spacing w:before="120" w:after="120" w:line="400" w:lineRule="exact"/>
        <w:ind w:left="0" w:firstLineChars="151" w:firstLine="424"/>
        <w:outlineLvl w:val="0"/>
        <w:rPr>
          <w:rFonts w:ascii="黑体" w:eastAsia="黑体" w:hAnsi="微软雅黑" w:cs="Times New Roman"/>
          <w:b/>
          <w:kern w:val="2"/>
          <w:sz w:val="28"/>
          <w:szCs w:val="28"/>
        </w:rPr>
      </w:pPr>
      <w:bookmarkStart w:id="197" w:name="_Toc147784565"/>
      <w:bookmarkStart w:id="198" w:name="_Toc161159839"/>
      <w:bookmarkStart w:id="199" w:name="_Toc16334"/>
      <w:r>
        <w:rPr>
          <w:rFonts w:ascii="黑体" w:eastAsia="黑体" w:hAnsi="微软雅黑" w:cs="Times New Roman" w:hint="eastAsia"/>
          <w:b/>
          <w:kern w:val="2"/>
          <w:sz w:val="28"/>
          <w:szCs w:val="28"/>
        </w:rPr>
        <w:t>业务发展规划</w:t>
      </w:r>
      <w:bookmarkEnd w:id="197"/>
      <w:bookmarkEnd w:id="198"/>
      <w:bookmarkEnd w:id="199"/>
    </w:p>
    <w:p w:rsidR="00A4181F" w:rsidRDefault="00A4181F">
      <w:pPr>
        <w:pStyle w:val="ae"/>
        <w:keepNext/>
        <w:keepLines/>
        <w:numPr>
          <w:ilvl w:val="0"/>
          <w:numId w:val="8"/>
        </w:numPr>
        <w:spacing w:before="40" w:line="400" w:lineRule="exact"/>
        <w:contextualSpacing w:val="0"/>
        <w:outlineLvl w:val="1"/>
        <w:rPr>
          <w:rFonts w:ascii="仿宋" w:eastAsia="仿宋" w:hAnsi="仿宋" w:cstheme="majorBidi"/>
          <w:b/>
          <w:bCs/>
          <w:vanish/>
          <w:sz w:val="28"/>
          <w:szCs w:val="28"/>
        </w:rPr>
      </w:pPr>
      <w:bookmarkStart w:id="200" w:name="_Toc98899642"/>
      <w:bookmarkStart w:id="201" w:name="_Toc147784289"/>
      <w:bookmarkStart w:id="202" w:name="_Toc99011346"/>
      <w:bookmarkStart w:id="203" w:name="_Toc146818199"/>
      <w:bookmarkStart w:id="204" w:name="_Toc99117871"/>
      <w:bookmarkStart w:id="205" w:name="_Toc99117700"/>
      <w:bookmarkStart w:id="206" w:name="_Toc161159955"/>
      <w:bookmarkStart w:id="207" w:name="_Toc99088873"/>
      <w:bookmarkStart w:id="208" w:name="_Toc99205365"/>
      <w:bookmarkStart w:id="209" w:name="_Toc160832393"/>
      <w:bookmarkStart w:id="210" w:name="_Toc161159840"/>
      <w:bookmarkStart w:id="211" w:name="_Toc161159795"/>
      <w:bookmarkStart w:id="212" w:name="_Toc147784566"/>
      <w:bookmarkStart w:id="213" w:name="_Toc99202676"/>
      <w:bookmarkStart w:id="214" w:name="_Toc160878794"/>
      <w:bookmarkStart w:id="215" w:name="_Toc161159885"/>
      <w:bookmarkStart w:id="216" w:name="_Toc160862457"/>
      <w:bookmarkStart w:id="217" w:name="_Toc101879879"/>
      <w:bookmarkStart w:id="218" w:name="_Toc146818256"/>
      <w:bookmarkStart w:id="219" w:name="_Toc99119565"/>
      <w:bookmarkStart w:id="220" w:name="_Toc101961513"/>
      <w:bookmarkStart w:id="221" w:name="_Toc14774240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A4181F" w:rsidRDefault="00A4181F">
      <w:pPr>
        <w:pStyle w:val="ae"/>
        <w:keepNext/>
        <w:keepLines/>
        <w:numPr>
          <w:ilvl w:val="0"/>
          <w:numId w:val="1"/>
        </w:numPr>
        <w:spacing w:before="40" w:line="400" w:lineRule="exact"/>
        <w:contextualSpacing w:val="0"/>
        <w:outlineLvl w:val="1"/>
        <w:rPr>
          <w:rFonts w:ascii="仿宋" w:eastAsia="仿宋" w:hAnsi="仿宋" w:cstheme="majorBidi"/>
          <w:b/>
          <w:bCs/>
          <w:vanish/>
          <w:sz w:val="28"/>
          <w:szCs w:val="28"/>
        </w:rPr>
      </w:pPr>
      <w:bookmarkStart w:id="222" w:name="_Toc161159796"/>
      <w:bookmarkStart w:id="223" w:name="_Toc99117872"/>
      <w:bookmarkStart w:id="224" w:name="_Toc147742409"/>
      <w:bookmarkStart w:id="225" w:name="_Toc161159886"/>
      <w:bookmarkStart w:id="226" w:name="_Toc161159841"/>
      <w:bookmarkStart w:id="227" w:name="_Toc99119566"/>
      <w:bookmarkStart w:id="228" w:name="_Toc146818257"/>
      <w:bookmarkStart w:id="229" w:name="_Toc101879880"/>
      <w:bookmarkStart w:id="230" w:name="_Toc146818200"/>
      <w:bookmarkStart w:id="231" w:name="_Toc160878795"/>
      <w:bookmarkStart w:id="232" w:name="_Toc99202677"/>
      <w:bookmarkStart w:id="233" w:name="_Toc99205366"/>
      <w:bookmarkStart w:id="234" w:name="_Toc161159956"/>
      <w:bookmarkStart w:id="235" w:name="_Toc160832394"/>
      <w:bookmarkStart w:id="236" w:name="_Toc99088874"/>
      <w:bookmarkStart w:id="237" w:name="_Toc99117701"/>
      <w:bookmarkStart w:id="238" w:name="_Toc160862458"/>
      <w:bookmarkStart w:id="239" w:name="_Toc147784290"/>
      <w:bookmarkStart w:id="240" w:name="_Toc101961514"/>
      <w:bookmarkStart w:id="241" w:name="_Toc147784567"/>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A4181F" w:rsidRDefault="003A5A3A" w:rsidP="00D65C06">
      <w:pPr>
        <w:pStyle w:val="2"/>
      </w:pPr>
      <w:bookmarkStart w:id="242" w:name="_Toc161159842"/>
      <w:bookmarkStart w:id="243" w:name="_Toc17235"/>
      <w:r>
        <w:rPr>
          <w:rFonts w:hint="eastAsia"/>
        </w:rPr>
        <w:t>服务</w:t>
      </w:r>
      <w:bookmarkEnd w:id="242"/>
      <w:bookmarkEnd w:id="243"/>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深圳狮子会在深圳地区将持续致力于助残医疗与社区服务两大服务领域、非深圳地区将着重教育与乡村振兴两大服务领域，形成“地区</w:t>
      </w: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服务领域”的项目矩阵。区会带头重点发力聚焦新项目矩阵，采用现有项目服务升级、孵化项目创新与联合多方公益资源发展新项目矩阵。</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梳理整合现有项目，形成主要服务项目矩阵，开展品牌项目建设工作，着重在助残医疗、社区服务、教育和乡村振兴领域梯次建设品牌项目。</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深圳狮子会在乡村振兴领域搭建起良好的合作基础，未来以粤</w:t>
      </w:r>
      <w:proofErr w:type="gramStart"/>
      <w:r>
        <w:rPr>
          <w:rFonts w:ascii="Times New Roman" w:eastAsia="仿宋" w:hAnsi="Times New Roman" w:hint="eastAsia"/>
          <w:color w:val="000000" w:themeColor="text1"/>
          <w:sz w:val="28"/>
          <w:szCs w:val="28"/>
        </w:rPr>
        <w:t>桂合作</w:t>
      </w:r>
      <w:proofErr w:type="gramEnd"/>
      <w:r>
        <w:rPr>
          <w:rFonts w:ascii="Times New Roman" w:eastAsia="仿宋" w:hAnsi="Times New Roman" w:hint="eastAsia"/>
          <w:color w:val="000000" w:themeColor="text1"/>
          <w:sz w:val="28"/>
          <w:szCs w:val="28"/>
        </w:rPr>
        <w:t>协议作为试点，充分挖掘会员优势，通过国家战略落地形成强联合公益网络、抢点造品牌，反哺其他公益领域能力建设。</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助残医疗专业化落地将作为狮子会的一个“</w:t>
      </w:r>
      <w:r>
        <w:rPr>
          <w:rFonts w:ascii="Times New Roman" w:eastAsia="仿宋" w:hAnsi="Times New Roman" w:hint="eastAsia"/>
          <w:color w:val="000000" w:themeColor="text1"/>
          <w:sz w:val="28"/>
          <w:szCs w:val="28"/>
        </w:rPr>
        <w:t>IP</w:t>
      </w:r>
      <w:r>
        <w:rPr>
          <w:rFonts w:ascii="Times New Roman" w:eastAsia="仿宋" w:hAnsi="Times New Roman" w:hint="eastAsia"/>
          <w:color w:val="000000" w:themeColor="text1"/>
          <w:sz w:val="28"/>
          <w:szCs w:val="28"/>
        </w:rPr>
        <w:t>”，吸引民众、企业和政府采买，而</w:t>
      </w:r>
      <w:r>
        <w:rPr>
          <w:rFonts w:ascii="Times New Roman" w:eastAsia="仿宋" w:hAnsi="Times New Roman" w:hint="eastAsia"/>
          <w:color w:val="000000" w:themeColor="text1"/>
          <w:sz w:val="28"/>
          <w:szCs w:val="28"/>
        </w:rPr>
        <w:t>IP</w:t>
      </w:r>
      <w:r>
        <w:rPr>
          <w:rFonts w:ascii="Times New Roman" w:eastAsia="仿宋" w:hAnsi="Times New Roman" w:hint="eastAsia"/>
          <w:color w:val="000000" w:themeColor="text1"/>
          <w:sz w:val="28"/>
          <w:szCs w:val="28"/>
        </w:rPr>
        <w:t>建设需要前期大量公益和专业化运营的影响力作为背书。</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教育作为项目支出占比最大、会员最有意愿参与的公益领域，加强多方公益机构联合参与合作，升级落地多个创新公益服务项目。</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lastRenderedPageBreak/>
        <w:t>社区服务将作为狮子会文化传承与建设的重要服务方向，多探索各服务队对接社区需求，联合其他机构设计创新服务模式。</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通过服务项目提升会员参与度，以促进会</w:t>
      </w:r>
      <w:proofErr w:type="gramStart"/>
      <w:r>
        <w:rPr>
          <w:rFonts w:ascii="Times New Roman" w:eastAsia="仿宋" w:hAnsi="Times New Roman" w:hint="eastAsia"/>
          <w:color w:val="000000" w:themeColor="text1"/>
          <w:sz w:val="28"/>
          <w:szCs w:val="28"/>
        </w:rPr>
        <w:t>员发展</w:t>
      </w:r>
      <w:proofErr w:type="gramEnd"/>
      <w:r>
        <w:rPr>
          <w:rFonts w:ascii="Times New Roman" w:eastAsia="仿宋" w:hAnsi="Times New Roman" w:hint="eastAsia"/>
          <w:color w:val="000000" w:themeColor="text1"/>
          <w:sz w:val="28"/>
          <w:szCs w:val="28"/>
        </w:rPr>
        <w:t>与保留。优化项目管理体系，规范项目管理流程。借助外部力量扩大合作规模，促进现有项目不断迭代升级。</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新增专门机构负责统筹区会层面的项目设计，并在项目审议、执行、总结阶段提供专业评估建议，保障区会实质性审批，逐步引导形成项目方向的聚焦化，同时也给予服务队发展特色项目的灵活性。</w:t>
      </w:r>
    </w:p>
    <w:p w:rsidR="00A4181F" w:rsidRDefault="003A5A3A" w:rsidP="00D65C06">
      <w:pPr>
        <w:pStyle w:val="2"/>
      </w:pPr>
      <w:bookmarkStart w:id="244" w:name="_Toc161159843"/>
      <w:bookmarkStart w:id="245" w:name="_Toc6150"/>
      <w:r>
        <w:rPr>
          <w:rFonts w:hint="eastAsia"/>
        </w:rPr>
        <w:t>筹款</w:t>
      </w:r>
      <w:bookmarkEnd w:id="244"/>
      <w:bookmarkEnd w:id="245"/>
    </w:p>
    <w:p w:rsidR="00A4181F" w:rsidRPr="00D65C06" w:rsidRDefault="003A5A3A" w:rsidP="003E766B">
      <w:pPr>
        <w:pStyle w:val="ae"/>
        <w:numPr>
          <w:ilvl w:val="0"/>
          <w:numId w:val="9"/>
        </w:numPr>
        <w:tabs>
          <w:tab w:val="left" w:pos="1680"/>
          <w:tab w:val="left" w:pos="1920"/>
        </w:tabs>
        <w:spacing w:line="400" w:lineRule="exact"/>
        <w:ind w:left="0" w:firstLine="64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保持会员筹款稳定增长，新型会员筹款做好做大</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一是</w:t>
      </w:r>
      <w:proofErr w:type="gramStart"/>
      <w:r>
        <w:rPr>
          <w:rFonts w:ascii="Times New Roman" w:eastAsia="仿宋" w:hAnsi="Times New Roman" w:hint="eastAsia"/>
          <w:color w:val="000000" w:themeColor="text1"/>
          <w:sz w:val="28"/>
          <w:szCs w:val="28"/>
        </w:rPr>
        <w:t>完善华狮</w:t>
      </w:r>
      <w:proofErr w:type="gramEnd"/>
      <w:r>
        <w:rPr>
          <w:rFonts w:ascii="Times New Roman" w:eastAsia="仿宋" w:hAnsi="Times New Roman" w:hint="eastAsia"/>
          <w:color w:val="000000" w:themeColor="text1"/>
          <w:sz w:val="28"/>
          <w:szCs w:val="28"/>
        </w:rPr>
        <w:t>奖、中狮奖、茂文</w:t>
      </w:r>
      <w:proofErr w:type="gramStart"/>
      <w:r>
        <w:rPr>
          <w:rFonts w:ascii="Times New Roman" w:eastAsia="仿宋" w:hAnsi="Times New Roman" w:hint="eastAsia"/>
          <w:color w:val="000000" w:themeColor="text1"/>
          <w:sz w:val="28"/>
          <w:szCs w:val="28"/>
        </w:rPr>
        <w:t>中士奖</w:t>
      </w:r>
      <w:proofErr w:type="gramEnd"/>
      <w:r>
        <w:rPr>
          <w:rFonts w:ascii="Times New Roman" w:eastAsia="仿宋" w:hAnsi="Times New Roman" w:hint="eastAsia"/>
          <w:color w:val="000000" w:themeColor="text1"/>
          <w:sz w:val="28"/>
          <w:szCs w:val="28"/>
        </w:rPr>
        <w:t>表彰体系。以“一人一天十四元，人人一个华狮奖”口号为基础培育会员捐赠积极性，</w:t>
      </w:r>
      <w:proofErr w:type="gramStart"/>
      <w:r>
        <w:rPr>
          <w:rFonts w:ascii="Times New Roman" w:eastAsia="仿宋" w:hAnsi="Times New Roman" w:hint="eastAsia"/>
          <w:color w:val="000000" w:themeColor="text1"/>
          <w:sz w:val="28"/>
          <w:szCs w:val="28"/>
        </w:rPr>
        <w:t>将华狮奖</w:t>
      </w:r>
      <w:proofErr w:type="gramEnd"/>
      <w:r>
        <w:rPr>
          <w:rFonts w:ascii="Times New Roman" w:eastAsia="仿宋" w:hAnsi="Times New Roman" w:hint="eastAsia"/>
          <w:color w:val="000000" w:themeColor="text1"/>
          <w:sz w:val="28"/>
          <w:szCs w:val="28"/>
        </w:rPr>
        <w:t>等奖项宣传纳入会员培训手册，同时针对会员需求设计开展</w:t>
      </w:r>
      <w:proofErr w:type="gramStart"/>
      <w:r>
        <w:rPr>
          <w:rFonts w:ascii="Times New Roman" w:eastAsia="仿宋" w:hAnsi="Times New Roman" w:hint="eastAsia"/>
          <w:color w:val="000000" w:themeColor="text1"/>
          <w:sz w:val="28"/>
          <w:szCs w:val="28"/>
        </w:rPr>
        <w:t>月捐式项目</w:t>
      </w:r>
      <w:proofErr w:type="gramEnd"/>
      <w:r>
        <w:rPr>
          <w:rFonts w:ascii="Times New Roman" w:eastAsia="仿宋" w:hAnsi="Times New Roman" w:hint="eastAsia"/>
          <w:color w:val="000000" w:themeColor="text1"/>
          <w:sz w:val="28"/>
          <w:szCs w:val="28"/>
        </w:rPr>
        <w:t>，在慈善晚宴中创新开展定向募捐及</w:t>
      </w:r>
      <w:proofErr w:type="gramStart"/>
      <w:r w:rsidRPr="00DE6E19">
        <w:rPr>
          <w:rFonts w:ascii="Times New Roman" w:eastAsia="仿宋" w:hAnsi="Times New Roman" w:hint="eastAsia"/>
          <w:color w:val="000000" w:themeColor="text1"/>
          <w:sz w:val="28"/>
          <w:szCs w:val="28"/>
        </w:rPr>
        <w:t>以购代捐</w:t>
      </w:r>
      <w:proofErr w:type="gramEnd"/>
      <w:r>
        <w:rPr>
          <w:rFonts w:ascii="Times New Roman" w:eastAsia="仿宋" w:hAnsi="Times New Roman" w:hint="eastAsia"/>
          <w:color w:val="000000" w:themeColor="text1"/>
          <w:sz w:val="28"/>
          <w:szCs w:val="28"/>
        </w:rPr>
        <w:t>。二是强化会员捐赠获得感。设置捐赠奖项表彰个人捐赠表现突出的会员，组织残疾人等受助人以手工等形式向捐赠人表达感谢，深圳狮子</w:t>
      </w:r>
      <w:proofErr w:type="gramStart"/>
      <w:r>
        <w:rPr>
          <w:rFonts w:ascii="Times New Roman" w:eastAsia="仿宋" w:hAnsi="Times New Roman" w:hint="eastAsia"/>
          <w:color w:val="000000" w:themeColor="text1"/>
          <w:sz w:val="28"/>
          <w:szCs w:val="28"/>
        </w:rPr>
        <w:t>会公众号</w:t>
      </w:r>
      <w:proofErr w:type="gramEnd"/>
      <w:r>
        <w:rPr>
          <w:rFonts w:ascii="Times New Roman" w:eastAsia="仿宋" w:hAnsi="Times New Roman" w:hint="eastAsia"/>
          <w:color w:val="000000" w:themeColor="text1"/>
          <w:sz w:val="28"/>
          <w:szCs w:val="28"/>
        </w:rPr>
        <w:t>围绕捐赠奖项获得者定期发布宣传推送。</w:t>
      </w:r>
    </w:p>
    <w:p w:rsidR="00A4181F" w:rsidRPr="00D65C06" w:rsidRDefault="003A5A3A">
      <w:pPr>
        <w:pStyle w:val="ae"/>
        <w:numPr>
          <w:ilvl w:val="0"/>
          <w:numId w:val="9"/>
        </w:numPr>
        <w:tabs>
          <w:tab w:val="left" w:pos="1680"/>
          <w:tab w:val="left" w:pos="1920"/>
        </w:tabs>
        <w:spacing w:line="400" w:lineRule="exact"/>
        <w:ind w:left="0" w:firstLine="64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全力发展互联网公众筹款，力争在</w:t>
      </w:r>
      <w:proofErr w:type="gramStart"/>
      <w:r w:rsidRPr="00D65C06">
        <w:rPr>
          <w:rFonts w:ascii="Times New Roman" w:eastAsia="仿宋" w:hAnsi="Times New Roman" w:hint="eastAsia"/>
          <w:b/>
          <w:color w:val="000000" w:themeColor="text1"/>
          <w:sz w:val="28"/>
          <w:szCs w:val="28"/>
        </w:rPr>
        <w:t>本战略</w:t>
      </w:r>
      <w:proofErr w:type="gramEnd"/>
      <w:r w:rsidRPr="00D65C06">
        <w:rPr>
          <w:rFonts w:ascii="Times New Roman" w:eastAsia="仿宋" w:hAnsi="Times New Roman" w:hint="eastAsia"/>
          <w:b/>
          <w:color w:val="000000" w:themeColor="text1"/>
          <w:sz w:val="28"/>
          <w:szCs w:val="28"/>
        </w:rPr>
        <w:t>周期内成为第二大筹款方式</w:t>
      </w:r>
    </w:p>
    <w:p w:rsidR="00A4181F" w:rsidRDefault="003A5A3A" w:rsidP="00D65C06">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一是解决资质问题，前期挂靠基金会开展公募项目，中期持续进行</w:t>
      </w:r>
      <w:proofErr w:type="gramStart"/>
      <w:r>
        <w:rPr>
          <w:rFonts w:ascii="Times New Roman" w:eastAsia="仿宋" w:hAnsi="Times New Roman" w:hint="eastAsia"/>
          <w:color w:val="000000" w:themeColor="text1"/>
          <w:sz w:val="28"/>
          <w:szCs w:val="28"/>
        </w:rPr>
        <w:t>内部能力</w:t>
      </w:r>
      <w:proofErr w:type="gramEnd"/>
      <w:r>
        <w:rPr>
          <w:rFonts w:ascii="Times New Roman" w:eastAsia="仿宋" w:hAnsi="Times New Roman" w:hint="eastAsia"/>
          <w:color w:val="000000" w:themeColor="text1"/>
          <w:sz w:val="28"/>
          <w:szCs w:val="28"/>
        </w:rPr>
        <w:t>建设，长期</w:t>
      </w:r>
      <w:proofErr w:type="gramStart"/>
      <w:r>
        <w:rPr>
          <w:rFonts w:ascii="Times New Roman" w:eastAsia="仿宋" w:hAnsi="Times New Roman" w:hint="eastAsia"/>
          <w:color w:val="000000" w:themeColor="text1"/>
          <w:sz w:val="28"/>
          <w:szCs w:val="28"/>
        </w:rPr>
        <w:t>依托华狮基金会</w:t>
      </w:r>
      <w:proofErr w:type="gramEnd"/>
      <w:r>
        <w:rPr>
          <w:rFonts w:ascii="Times New Roman" w:eastAsia="仿宋" w:hAnsi="Times New Roman" w:hint="eastAsia"/>
          <w:color w:val="000000" w:themeColor="text1"/>
          <w:sz w:val="28"/>
          <w:szCs w:val="28"/>
        </w:rPr>
        <w:t>获取公募资质，通过协议约定建立流畅的资金往来制度。二是将深圳狮子会已有重点项目用互联网公众筹款逻辑进行重构，针对互联网公募筹款热点设计新筹款项目，</w:t>
      </w:r>
      <w:proofErr w:type="gramStart"/>
      <w:r>
        <w:rPr>
          <w:rFonts w:ascii="Times New Roman" w:eastAsia="仿宋" w:hAnsi="Times New Roman" w:hint="eastAsia"/>
          <w:color w:val="000000" w:themeColor="text1"/>
          <w:sz w:val="28"/>
          <w:szCs w:val="28"/>
        </w:rPr>
        <w:t>以腾讯</w:t>
      </w:r>
      <w:proofErr w:type="gramEnd"/>
      <w:r>
        <w:rPr>
          <w:rFonts w:ascii="Times New Roman" w:eastAsia="仿宋" w:hAnsi="Times New Roman" w:hint="eastAsia"/>
          <w:color w:val="000000" w:themeColor="text1"/>
          <w:sz w:val="28"/>
          <w:szCs w:val="28"/>
        </w:rPr>
        <w:t>公益平台为基础逐步拓展支付宝等公益平台。三是积极构建公益伙伴圈，</w:t>
      </w:r>
      <w:proofErr w:type="gramStart"/>
      <w:r>
        <w:rPr>
          <w:rFonts w:ascii="Times New Roman" w:eastAsia="仿宋" w:hAnsi="Times New Roman" w:hint="eastAsia"/>
          <w:color w:val="000000" w:themeColor="text1"/>
          <w:sz w:val="28"/>
          <w:szCs w:val="28"/>
        </w:rPr>
        <w:t>依托华狮基金会</w:t>
      </w:r>
      <w:proofErr w:type="gramEnd"/>
      <w:r>
        <w:rPr>
          <w:rFonts w:ascii="Times New Roman" w:eastAsia="仿宋" w:hAnsi="Times New Roman" w:hint="eastAsia"/>
          <w:color w:val="000000" w:themeColor="text1"/>
          <w:sz w:val="28"/>
          <w:szCs w:val="28"/>
        </w:rPr>
        <w:t>公募资质与其他公益组织联合开展公募项目。</w:t>
      </w:r>
    </w:p>
    <w:p w:rsidR="00A4181F" w:rsidRPr="00D65C06" w:rsidRDefault="003A5A3A">
      <w:pPr>
        <w:pStyle w:val="ae"/>
        <w:numPr>
          <w:ilvl w:val="0"/>
          <w:numId w:val="9"/>
        </w:numPr>
        <w:tabs>
          <w:tab w:val="left" w:pos="1680"/>
          <w:tab w:val="left" w:pos="1920"/>
        </w:tabs>
        <w:spacing w:line="400" w:lineRule="exact"/>
        <w:ind w:left="0" w:firstLine="64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突破式发展政府购买、企业捐赠，为深圳狮子会补充捐赠来源</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一是完成政府采购供应商注册，建立政府购买项目信息扫描机制，针对性培育政府采购重点领域相关能力，积极</w:t>
      </w:r>
      <w:r w:rsidR="00AA6CC7">
        <w:rPr>
          <w:rFonts w:ascii="Times New Roman" w:eastAsia="仿宋" w:hAnsi="Times New Roman" w:hint="eastAsia"/>
          <w:color w:val="000000" w:themeColor="text1"/>
          <w:sz w:val="28"/>
          <w:szCs w:val="28"/>
        </w:rPr>
        <w:t>申</w:t>
      </w:r>
      <w:r>
        <w:rPr>
          <w:rFonts w:ascii="Times New Roman" w:eastAsia="仿宋" w:hAnsi="Times New Roman" w:hint="eastAsia"/>
          <w:color w:val="000000" w:themeColor="text1"/>
          <w:sz w:val="28"/>
          <w:szCs w:val="28"/>
        </w:rPr>
        <w:t>请政府购买项目。二是形成年度更新的深圳狮子会标准化项目介绍文件，系统梳理挖掘现有企业资源，以服务队为单位开展捐赠税收优惠宣讲，现有项目结合企业</w:t>
      </w:r>
      <w:r>
        <w:rPr>
          <w:rFonts w:ascii="Times New Roman" w:eastAsia="仿宋" w:hAnsi="Times New Roman" w:hint="eastAsia"/>
          <w:color w:val="000000" w:themeColor="text1"/>
          <w:sz w:val="28"/>
          <w:szCs w:val="28"/>
        </w:rPr>
        <w:t>ESG</w:t>
      </w:r>
      <w:r>
        <w:rPr>
          <w:rFonts w:ascii="Times New Roman" w:eastAsia="仿宋" w:hAnsi="Times New Roman" w:hint="eastAsia"/>
          <w:color w:val="000000" w:themeColor="text1"/>
          <w:sz w:val="28"/>
          <w:szCs w:val="28"/>
        </w:rPr>
        <w:t>需求进行机会性整合。</w:t>
      </w:r>
    </w:p>
    <w:p w:rsidR="00A4181F" w:rsidRPr="00D65C06" w:rsidRDefault="003A5A3A">
      <w:pPr>
        <w:pStyle w:val="ae"/>
        <w:numPr>
          <w:ilvl w:val="0"/>
          <w:numId w:val="9"/>
        </w:numPr>
        <w:tabs>
          <w:tab w:val="left" w:pos="1680"/>
          <w:tab w:val="left" w:pos="1920"/>
        </w:tabs>
        <w:spacing w:line="400" w:lineRule="exact"/>
        <w:ind w:left="0" w:firstLine="64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构建专业筹款体系，为筹款转型提供支持</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lastRenderedPageBreak/>
        <w:t>一是建立筹款专业体系，包括互联网筹款流程、政府采购流程、慈善晚宴流程等，针对性培育筹款相关能力。二是强化专业培训，理事会成员、专业委员会管理层、服务队第一副队长等筹款相关人员定期参加筹款专业培训。三是形成筹款工作联席会议制度，召开由会长、分管副会长、专职团队、筹款、品牌、项目等委员会共同参与会议，指定服务队第一副会长为筹款负责人。</w:t>
      </w:r>
    </w:p>
    <w:p w:rsidR="00A4181F" w:rsidRDefault="003A5A3A" w:rsidP="00D65C06">
      <w:pPr>
        <w:pStyle w:val="2"/>
      </w:pPr>
      <w:bookmarkStart w:id="246" w:name="_Toc161159844"/>
      <w:bookmarkStart w:id="247" w:name="_Toc31129"/>
      <w:r>
        <w:rPr>
          <w:rFonts w:hint="eastAsia"/>
        </w:rPr>
        <w:t>会员</w:t>
      </w:r>
      <w:bookmarkEnd w:id="246"/>
      <w:bookmarkEnd w:id="247"/>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健全会员管理与赋能体系，稳健提升会员质量，持续提升会员的荣誉感、满意度、和幸福感是深圳狮子</w:t>
      </w:r>
      <w:proofErr w:type="gramStart"/>
      <w:r>
        <w:rPr>
          <w:rFonts w:ascii="Times New Roman" w:eastAsia="仿宋" w:hAnsi="Times New Roman" w:hint="eastAsia"/>
          <w:color w:val="000000" w:themeColor="text1"/>
          <w:sz w:val="28"/>
          <w:szCs w:val="28"/>
        </w:rPr>
        <w:t>会未来</w:t>
      </w:r>
      <w:proofErr w:type="gramEnd"/>
      <w:r>
        <w:rPr>
          <w:rFonts w:ascii="Times New Roman" w:eastAsia="仿宋" w:hAnsi="Times New Roman" w:hint="eastAsia"/>
          <w:color w:val="000000" w:themeColor="text1"/>
          <w:sz w:val="28"/>
          <w:szCs w:val="28"/>
        </w:rPr>
        <w:t>五年发展的重心。</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提高会员招募标准，拓宽招募渠道，</w:t>
      </w:r>
      <w:proofErr w:type="gramStart"/>
      <w:r>
        <w:rPr>
          <w:rFonts w:ascii="Times New Roman" w:eastAsia="仿宋" w:hAnsi="Times New Roman" w:hint="eastAsia"/>
          <w:color w:val="000000" w:themeColor="text1"/>
          <w:sz w:val="28"/>
          <w:szCs w:val="28"/>
        </w:rPr>
        <w:t>通过狮企走访</w:t>
      </w:r>
      <w:proofErr w:type="gramEnd"/>
      <w:r>
        <w:rPr>
          <w:rFonts w:ascii="Times New Roman" w:eastAsia="仿宋" w:hAnsi="Times New Roman" w:hint="eastAsia"/>
          <w:color w:val="000000" w:themeColor="text1"/>
          <w:sz w:val="28"/>
          <w:szCs w:val="28"/>
        </w:rPr>
        <w:t>、公益服务和例会等方式宣传招募，发展更多优质会员，达成会员发展目标</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会员发展坚持以质量优于数量为导向，搭建会员规划体系，制定会员发展规划，明确会员数量目标、会员结构组成及会员能力，形成并持续完善优质会员画像，量化“四出”的内涵，提升会员质量。</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提高会员入会门槛</w:t>
      </w:r>
      <w:r>
        <w:rPr>
          <w:rFonts w:ascii="Times New Roman" w:eastAsia="仿宋" w:hAnsi="Times New Roman"/>
          <w:color w:val="000000" w:themeColor="text1"/>
          <w:sz w:val="28"/>
          <w:szCs w:val="28"/>
        </w:rPr>
        <w:t>，</w:t>
      </w:r>
      <w:r>
        <w:rPr>
          <w:rFonts w:ascii="Times New Roman" w:eastAsia="仿宋" w:hAnsi="Times New Roman" w:hint="eastAsia"/>
          <w:color w:val="000000" w:themeColor="text1"/>
          <w:sz w:val="28"/>
          <w:szCs w:val="28"/>
        </w:rPr>
        <w:t>建立丰富的线上及线下招募</w:t>
      </w:r>
      <w:r>
        <w:rPr>
          <w:rFonts w:ascii="Times New Roman" w:eastAsia="仿宋" w:hAnsi="Times New Roman"/>
          <w:color w:val="000000" w:themeColor="text1"/>
          <w:sz w:val="28"/>
          <w:szCs w:val="28"/>
        </w:rPr>
        <w:t>渠道</w:t>
      </w:r>
      <w:r>
        <w:rPr>
          <w:rFonts w:ascii="Times New Roman" w:eastAsia="仿宋" w:hAnsi="Times New Roman" w:hint="eastAsia"/>
          <w:color w:val="000000" w:themeColor="text1"/>
          <w:sz w:val="28"/>
          <w:szCs w:val="28"/>
        </w:rPr>
        <w:t>，</w:t>
      </w:r>
      <w:proofErr w:type="gramStart"/>
      <w:r>
        <w:rPr>
          <w:rFonts w:ascii="Times New Roman" w:eastAsia="仿宋" w:hAnsi="Times New Roman" w:hint="eastAsia"/>
          <w:color w:val="000000" w:themeColor="text1"/>
          <w:sz w:val="28"/>
          <w:szCs w:val="28"/>
        </w:rPr>
        <w:t>通过狮企走访</w:t>
      </w:r>
      <w:proofErr w:type="gramEnd"/>
      <w:r>
        <w:rPr>
          <w:rFonts w:ascii="Times New Roman" w:eastAsia="仿宋" w:hAnsi="Times New Roman" w:hint="eastAsia"/>
          <w:color w:val="000000" w:themeColor="text1"/>
          <w:sz w:val="28"/>
          <w:szCs w:val="28"/>
        </w:rPr>
        <w:t>、公益服务和例会等方式宣传招募，发展更多优质会员。在吸纳新会员过程中，严格执行会员入会程序，把好会员入会关，淘汰不合格的预备会员。</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加强会员和服务队的培训与赋能，尤其加强普通会员和弱队的培训，通过</w:t>
      </w:r>
      <w:proofErr w:type="gramStart"/>
      <w:r>
        <w:rPr>
          <w:rFonts w:ascii="Times New Roman" w:eastAsia="仿宋" w:hAnsi="Times New Roman" w:hint="eastAsia"/>
          <w:color w:val="000000" w:themeColor="text1"/>
          <w:sz w:val="28"/>
          <w:szCs w:val="28"/>
        </w:rPr>
        <w:t>导狮团</w:t>
      </w:r>
      <w:proofErr w:type="gramEnd"/>
      <w:r>
        <w:rPr>
          <w:rFonts w:ascii="Times New Roman" w:eastAsia="仿宋" w:hAnsi="Times New Roman" w:hint="eastAsia"/>
          <w:color w:val="000000" w:themeColor="text1"/>
          <w:sz w:val="28"/>
          <w:szCs w:val="28"/>
        </w:rPr>
        <w:t>切入服务队、剖析会员需求等方式，提升会员素养，提升服务队的健康程度</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会员赋能坚持以满足会员需求为出发点，全方位赋能会员，通过传帮带等机制增强对普通会员的赋能，建设会员培训管理体系，形成以领导力发展、专业知识与能力、通用知识和能力为主的三支柱课程体系，开展多元化的线上及线下培训形式，提升会员培训的覆盖率，提升会员素养。</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服务队赋能坚持以弱队变强队、强队更强为目标，持续提升</w:t>
      </w:r>
      <w:proofErr w:type="gramStart"/>
      <w:r>
        <w:rPr>
          <w:rFonts w:ascii="Times New Roman" w:eastAsia="仿宋" w:hAnsi="Times New Roman" w:hint="eastAsia"/>
          <w:color w:val="000000" w:themeColor="text1"/>
          <w:sz w:val="28"/>
          <w:szCs w:val="28"/>
        </w:rPr>
        <w:t>导狮团</w:t>
      </w:r>
      <w:proofErr w:type="gramEnd"/>
      <w:r>
        <w:rPr>
          <w:rFonts w:ascii="Times New Roman" w:eastAsia="仿宋" w:hAnsi="Times New Roman" w:hint="eastAsia"/>
          <w:color w:val="000000" w:themeColor="text1"/>
          <w:sz w:val="28"/>
          <w:szCs w:val="28"/>
        </w:rPr>
        <w:t>的专业能力及人员数量，在弱队帮扶上，加强讲师团和</w:t>
      </w:r>
      <w:proofErr w:type="gramStart"/>
      <w:r>
        <w:rPr>
          <w:rFonts w:ascii="Times New Roman" w:eastAsia="仿宋" w:hAnsi="Times New Roman" w:hint="eastAsia"/>
          <w:color w:val="000000" w:themeColor="text1"/>
          <w:sz w:val="28"/>
          <w:szCs w:val="28"/>
        </w:rPr>
        <w:t>导狮</w:t>
      </w:r>
      <w:proofErr w:type="gramEnd"/>
      <w:r>
        <w:rPr>
          <w:rFonts w:ascii="Times New Roman" w:eastAsia="仿宋" w:hAnsi="Times New Roman" w:hint="eastAsia"/>
          <w:color w:val="000000" w:themeColor="text1"/>
          <w:sz w:val="28"/>
          <w:szCs w:val="28"/>
        </w:rPr>
        <w:t>团的合作。鼓励老服务队队长通过</w:t>
      </w:r>
      <w:proofErr w:type="gramStart"/>
      <w:r>
        <w:rPr>
          <w:rFonts w:ascii="Times New Roman" w:eastAsia="仿宋" w:hAnsi="Times New Roman" w:hint="eastAsia"/>
          <w:color w:val="000000" w:themeColor="text1"/>
          <w:sz w:val="28"/>
          <w:szCs w:val="28"/>
        </w:rPr>
        <w:t>导狮团</w:t>
      </w:r>
      <w:proofErr w:type="gramEnd"/>
      <w:r>
        <w:rPr>
          <w:rFonts w:ascii="Times New Roman" w:eastAsia="仿宋" w:hAnsi="Times New Roman" w:hint="eastAsia"/>
          <w:color w:val="000000" w:themeColor="text1"/>
          <w:sz w:val="28"/>
          <w:szCs w:val="28"/>
        </w:rPr>
        <w:t>赋能服务队，激活退役服务队队长，提升整体的服务</w:t>
      </w:r>
      <w:proofErr w:type="gramStart"/>
      <w:r>
        <w:rPr>
          <w:rFonts w:ascii="Times New Roman" w:eastAsia="仿宋" w:hAnsi="Times New Roman" w:hint="eastAsia"/>
          <w:color w:val="000000" w:themeColor="text1"/>
          <w:sz w:val="28"/>
          <w:szCs w:val="28"/>
        </w:rPr>
        <w:t>队健康</w:t>
      </w:r>
      <w:proofErr w:type="gramEnd"/>
      <w:r>
        <w:rPr>
          <w:rFonts w:ascii="Times New Roman" w:eastAsia="仿宋" w:hAnsi="Times New Roman" w:hint="eastAsia"/>
          <w:color w:val="000000" w:themeColor="text1"/>
          <w:sz w:val="28"/>
          <w:szCs w:val="28"/>
        </w:rPr>
        <w:t>程度。</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利用数字化管理手段，搭建会员评价体系，提升会员参与度，将会员“四出”贡献显性量化呈现，形成深圳狮子会会员名片及旅程。</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建设会员及服务队的星级管理制度及衡量标准，对会员及服务队进行星级管理。会员评价标准可包括“捐款额”、“服务时间”等维度以量化体现会员参与度，对表现优异的会员授予永久会员。服务</w:t>
      </w:r>
      <w:proofErr w:type="gramStart"/>
      <w:r>
        <w:rPr>
          <w:rFonts w:ascii="Times New Roman" w:eastAsia="仿宋" w:hAnsi="Times New Roman" w:hint="eastAsia"/>
          <w:color w:val="000000" w:themeColor="text1"/>
          <w:sz w:val="28"/>
          <w:szCs w:val="28"/>
        </w:rPr>
        <w:t>队评价</w:t>
      </w:r>
      <w:proofErr w:type="gramEnd"/>
      <w:r>
        <w:rPr>
          <w:rFonts w:ascii="Times New Roman" w:eastAsia="仿宋" w:hAnsi="Times New Roman" w:hint="eastAsia"/>
          <w:color w:val="000000" w:themeColor="text1"/>
          <w:sz w:val="28"/>
          <w:szCs w:val="28"/>
        </w:rPr>
        <w:t>标准可包</w:t>
      </w:r>
      <w:r>
        <w:rPr>
          <w:rFonts w:ascii="Times New Roman" w:eastAsia="仿宋" w:hAnsi="Times New Roman" w:hint="eastAsia"/>
          <w:color w:val="000000" w:themeColor="text1"/>
          <w:sz w:val="28"/>
          <w:szCs w:val="28"/>
        </w:rPr>
        <w:lastRenderedPageBreak/>
        <w:t>括“服务经费”、“培训次数”、“优秀品牌项目数量”、“会员留存率”等，量化体现服务队质量，将服务队进行分级分类管理。</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以“会员主体”为核心持续提升数字化会员管理水平，将会员“四出”贡献显性量化呈现，将与会员相关的“服务”、“筹款”等信息进行视觉化呈现和披露，形成深圳狮子会会员名片及旅程，提升会员的归属感。</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通过狮友关爱、文体联谊活动和服务项目参与提升会员满意度和参与度，以提升会员保留率</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围绕会员整个生命周期打造专业化服务能力，会员专业赋能机构在会员规划、会员招募、会员赋能、会员参与、会员发展、会员保留等关键环节对服务队进行专业赋能与指导，并形成输出流程机制、方法论、工具包、模板等。</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搭建会员满意度闭环体系，在会员入会时填写会员入会调研问卷，收集信息并了解入会动机。在开展服务项目及参加会议等关键节点，开展会员体验调研问卷。并同时每年度定期开展整体的会员满意度调研问卷。</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持续完善会员的荣誉表彰体系，定期表彰及公示优异会员和服务队，并设立捐赠之星、服务之星、狮</w:t>
      </w:r>
      <w:proofErr w:type="gramStart"/>
      <w:r>
        <w:rPr>
          <w:rFonts w:ascii="Times New Roman" w:eastAsia="仿宋" w:hAnsi="Times New Roman" w:hint="eastAsia"/>
          <w:color w:val="000000" w:themeColor="text1"/>
          <w:sz w:val="28"/>
          <w:szCs w:val="28"/>
        </w:rPr>
        <w:t>务</w:t>
      </w:r>
      <w:proofErr w:type="gramEnd"/>
      <w:r>
        <w:rPr>
          <w:rFonts w:ascii="Times New Roman" w:eastAsia="仿宋" w:hAnsi="Times New Roman" w:hint="eastAsia"/>
          <w:color w:val="000000" w:themeColor="text1"/>
          <w:sz w:val="28"/>
          <w:szCs w:val="28"/>
        </w:rPr>
        <w:t>之星等会员荣誉称号，提升会员的荣誉感。</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持续提升服务项目公开化及透明度，鼓励会员多多参与服务项目。优化狮子会内部会议及活动的程序和时间，适当减少会员必要的投入时间。开展狮友关爱、文体联谊活动、</w:t>
      </w:r>
      <w:proofErr w:type="gramStart"/>
      <w:r>
        <w:rPr>
          <w:rFonts w:ascii="Times New Roman" w:eastAsia="仿宋" w:hAnsi="Times New Roman" w:hint="eastAsia"/>
          <w:color w:val="000000" w:themeColor="text1"/>
          <w:sz w:val="28"/>
          <w:szCs w:val="28"/>
        </w:rPr>
        <w:t>狮享会</w:t>
      </w:r>
      <w:proofErr w:type="gramEnd"/>
      <w:r>
        <w:rPr>
          <w:rFonts w:ascii="Times New Roman" w:eastAsia="仿宋" w:hAnsi="Times New Roman" w:hint="eastAsia"/>
          <w:color w:val="000000" w:themeColor="text1"/>
          <w:sz w:val="28"/>
          <w:szCs w:val="28"/>
        </w:rPr>
        <w:t>、多样化的例会以会员满意度和参与度，以提升会员的幸福感。</w:t>
      </w:r>
    </w:p>
    <w:p w:rsidR="00A4181F" w:rsidRDefault="00A4181F">
      <w:pPr>
        <w:spacing w:line="400" w:lineRule="exact"/>
        <w:ind w:firstLineChars="200" w:firstLine="560"/>
        <w:jc w:val="both"/>
        <w:rPr>
          <w:rFonts w:ascii="Times New Roman" w:eastAsia="仿宋" w:hAnsi="Times New Roman"/>
          <w:color w:val="000000" w:themeColor="text1"/>
          <w:sz w:val="28"/>
          <w:szCs w:val="28"/>
        </w:rPr>
      </w:pPr>
    </w:p>
    <w:p w:rsidR="00A4181F" w:rsidRDefault="003A5A3A" w:rsidP="00DE6E19">
      <w:pPr>
        <w:widowControl w:val="0"/>
        <w:numPr>
          <w:ilvl w:val="0"/>
          <w:numId w:val="3"/>
        </w:numPr>
        <w:tabs>
          <w:tab w:val="left" w:pos="240"/>
          <w:tab w:val="left" w:pos="993"/>
        </w:tabs>
        <w:adjustRightInd w:val="0"/>
        <w:snapToGrid w:val="0"/>
        <w:spacing w:before="120" w:after="120" w:line="400" w:lineRule="exact"/>
        <w:ind w:left="0" w:firstLineChars="151" w:firstLine="424"/>
        <w:outlineLvl w:val="0"/>
        <w:rPr>
          <w:rFonts w:ascii="黑体" w:eastAsia="黑体" w:hAnsi="微软雅黑" w:cs="Times New Roman"/>
          <w:b/>
          <w:kern w:val="2"/>
          <w:sz w:val="28"/>
          <w:szCs w:val="28"/>
        </w:rPr>
      </w:pPr>
      <w:bookmarkStart w:id="248" w:name="_Toc161159845"/>
      <w:bookmarkStart w:id="249" w:name="_Toc32135"/>
      <w:r>
        <w:rPr>
          <w:rFonts w:ascii="黑体" w:eastAsia="黑体" w:hAnsi="微软雅黑" w:cs="Times New Roman" w:hint="eastAsia"/>
          <w:b/>
          <w:kern w:val="2"/>
          <w:sz w:val="28"/>
          <w:szCs w:val="28"/>
        </w:rPr>
        <w:t>支撑体系规划</w:t>
      </w:r>
      <w:bookmarkEnd w:id="248"/>
      <w:bookmarkEnd w:id="249"/>
    </w:p>
    <w:p w:rsidR="00A4181F" w:rsidRDefault="00A4181F">
      <w:pPr>
        <w:pStyle w:val="ae"/>
        <w:keepNext/>
        <w:keepLines/>
        <w:numPr>
          <w:ilvl w:val="0"/>
          <w:numId w:val="8"/>
        </w:numPr>
        <w:spacing w:before="40" w:line="400" w:lineRule="exact"/>
        <w:contextualSpacing w:val="0"/>
        <w:outlineLvl w:val="1"/>
        <w:rPr>
          <w:rFonts w:ascii="仿宋" w:eastAsia="仿宋" w:hAnsi="仿宋" w:cstheme="majorBidi"/>
          <w:b/>
          <w:bCs/>
          <w:vanish/>
          <w:sz w:val="28"/>
          <w:szCs w:val="28"/>
        </w:rPr>
      </w:pPr>
      <w:bookmarkStart w:id="250" w:name="_Toc160862463"/>
      <w:bookmarkStart w:id="251" w:name="_Toc160878800"/>
      <w:bookmarkStart w:id="252" w:name="_Toc160832399"/>
      <w:bookmarkStart w:id="253" w:name="_Toc161159846"/>
      <w:bookmarkStart w:id="254" w:name="_Toc161159801"/>
      <w:bookmarkStart w:id="255" w:name="_Toc161159891"/>
      <w:bookmarkStart w:id="256" w:name="_Toc161159961"/>
      <w:bookmarkEnd w:id="250"/>
      <w:bookmarkEnd w:id="251"/>
      <w:bookmarkEnd w:id="252"/>
      <w:bookmarkEnd w:id="253"/>
      <w:bookmarkEnd w:id="254"/>
      <w:bookmarkEnd w:id="255"/>
      <w:bookmarkEnd w:id="256"/>
    </w:p>
    <w:p w:rsidR="00A4181F" w:rsidRDefault="00A4181F">
      <w:pPr>
        <w:pStyle w:val="ae"/>
        <w:keepNext/>
        <w:keepLines/>
        <w:numPr>
          <w:ilvl w:val="0"/>
          <w:numId w:val="1"/>
        </w:numPr>
        <w:spacing w:before="40" w:line="400" w:lineRule="exact"/>
        <w:contextualSpacing w:val="0"/>
        <w:outlineLvl w:val="1"/>
        <w:rPr>
          <w:rFonts w:ascii="仿宋" w:eastAsia="仿宋" w:hAnsi="仿宋" w:cstheme="majorBidi"/>
          <w:b/>
          <w:bCs/>
          <w:vanish/>
          <w:sz w:val="28"/>
          <w:szCs w:val="28"/>
        </w:rPr>
      </w:pPr>
      <w:bookmarkStart w:id="257" w:name="_Toc161159847"/>
      <w:bookmarkStart w:id="258" w:name="_Toc160878801"/>
      <w:bookmarkStart w:id="259" w:name="_Toc160832400"/>
      <w:bookmarkStart w:id="260" w:name="_Toc160862464"/>
      <w:bookmarkStart w:id="261" w:name="_Toc161159892"/>
      <w:bookmarkStart w:id="262" w:name="_Toc161159962"/>
      <w:bookmarkStart w:id="263" w:name="_Toc161159802"/>
      <w:bookmarkEnd w:id="257"/>
      <w:bookmarkEnd w:id="258"/>
      <w:bookmarkEnd w:id="259"/>
      <w:bookmarkEnd w:id="260"/>
      <w:bookmarkEnd w:id="261"/>
      <w:bookmarkEnd w:id="262"/>
      <w:bookmarkEnd w:id="263"/>
    </w:p>
    <w:p w:rsidR="00A4181F" w:rsidRDefault="003A5A3A" w:rsidP="00D65C06">
      <w:pPr>
        <w:pStyle w:val="2"/>
      </w:pPr>
      <w:bookmarkStart w:id="264" w:name="_Toc161159848"/>
      <w:bookmarkStart w:id="265" w:name="_Toc24765"/>
      <w:r>
        <w:rPr>
          <w:rFonts w:hint="eastAsia"/>
        </w:rPr>
        <w:t>品牌与宣传</w:t>
      </w:r>
      <w:bookmarkEnd w:id="264"/>
      <w:bookmarkEnd w:id="265"/>
    </w:p>
    <w:p w:rsidR="00A4181F" w:rsidRPr="00D65C06" w:rsidRDefault="003A5A3A">
      <w:pPr>
        <w:pStyle w:val="ae"/>
        <w:numPr>
          <w:ilvl w:val="0"/>
          <w:numId w:val="10"/>
        </w:numPr>
        <w:tabs>
          <w:tab w:val="left" w:pos="1440"/>
          <w:tab w:val="left" w:pos="1680"/>
        </w:tabs>
        <w:spacing w:line="400" w:lineRule="exact"/>
        <w:ind w:firstLine="28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以品牌规划为抓手，聚焦深圳狮子会品牌，打造一流的公益品牌</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明确深圳狮子会的专业品牌定义，通过机构内部分析（品牌愿景、机构核心价值与能力）和外部分析（目标受众、驱动因素）来推导品牌定位与品牌个性，并最终得出独特的品牌主张；</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设计并固化品牌视觉识别系统，确定组织统一的品牌标识、标准色彩、标准字体和标语口号；</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lastRenderedPageBreak/>
        <w:t>聚焦“深圳狮子会”的</w:t>
      </w:r>
      <w:proofErr w:type="gramStart"/>
      <w:r>
        <w:rPr>
          <w:rFonts w:ascii="Times New Roman" w:eastAsia="仿宋" w:hAnsi="Times New Roman" w:hint="eastAsia"/>
          <w:color w:val="000000" w:themeColor="text1"/>
          <w:sz w:val="28"/>
          <w:szCs w:val="28"/>
        </w:rPr>
        <w:t>单品牌</w:t>
      </w:r>
      <w:proofErr w:type="gramEnd"/>
      <w:r>
        <w:rPr>
          <w:rFonts w:ascii="Times New Roman" w:eastAsia="仿宋" w:hAnsi="Times New Roman" w:hint="eastAsia"/>
          <w:color w:val="000000" w:themeColor="text1"/>
          <w:sz w:val="28"/>
          <w:szCs w:val="28"/>
        </w:rPr>
        <w:t>模式，统一线上传播口径，在品牌宣传制度中增加“公益服务与对外宣传应露出深圳狮子会名称、品牌标识等元素”的细则要求。</w:t>
      </w:r>
    </w:p>
    <w:p w:rsidR="00A4181F" w:rsidRPr="00D65C06" w:rsidRDefault="003A5A3A">
      <w:pPr>
        <w:pStyle w:val="ae"/>
        <w:numPr>
          <w:ilvl w:val="0"/>
          <w:numId w:val="10"/>
        </w:numPr>
        <w:tabs>
          <w:tab w:val="left" w:pos="1440"/>
          <w:tab w:val="left" w:pos="1680"/>
        </w:tabs>
        <w:spacing w:line="400" w:lineRule="exact"/>
        <w:ind w:firstLine="280"/>
        <w:jc w:val="both"/>
        <w:rPr>
          <w:rFonts w:ascii="Times New Roman" w:eastAsia="仿宋" w:hAnsi="Times New Roman"/>
          <w:b/>
          <w:color w:val="000000" w:themeColor="text1"/>
          <w:sz w:val="28"/>
          <w:szCs w:val="28"/>
        </w:rPr>
      </w:pPr>
      <w:r w:rsidRPr="00D65C06">
        <w:rPr>
          <w:rFonts w:ascii="Times New Roman" w:eastAsia="仿宋" w:hAnsi="Times New Roman" w:hint="eastAsia"/>
          <w:b/>
          <w:color w:val="000000" w:themeColor="text1"/>
          <w:sz w:val="28"/>
          <w:szCs w:val="28"/>
        </w:rPr>
        <w:t>建立小而精的宣传团队，着重提升宣传质量，重建深圳狮子会宣传体系，支撑深圳狮子</w:t>
      </w:r>
      <w:proofErr w:type="gramStart"/>
      <w:r w:rsidRPr="00D65C06">
        <w:rPr>
          <w:rFonts w:ascii="Times New Roman" w:eastAsia="仿宋" w:hAnsi="Times New Roman" w:hint="eastAsia"/>
          <w:b/>
          <w:color w:val="000000" w:themeColor="text1"/>
          <w:sz w:val="28"/>
          <w:szCs w:val="28"/>
        </w:rPr>
        <w:t>会品牌</w:t>
      </w:r>
      <w:proofErr w:type="gramEnd"/>
      <w:r w:rsidRPr="00D65C06">
        <w:rPr>
          <w:rFonts w:ascii="Times New Roman" w:eastAsia="仿宋" w:hAnsi="Times New Roman" w:hint="eastAsia"/>
          <w:b/>
          <w:color w:val="000000" w:themeColor="text1"/>
          <w:sz w:val="28"/>
          <w:szCs w:val="28"/>
        </w:rPr>
        <w:t>发展</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建立小而精的品牌宣传团队，团队至少包括一位制定并执行品宣策略的领导、两位负责媒体运营与内外部沟通等实际事务的专员，以上人员</w:t>
      </w:r>
      <w:proofErr w:type="gramStart"/>
      <w:r>
        <w:rPr>
          <w:rFonts w:ascii="Times New Roman" w:eastAsia="仿宋" w:hAnsi="Times New Roman" w:hint="eastAsia"/>
          <w:color w:val="000000" w:themeColor="text1"/>
          <w:sz w:val="28"/>
          <w:szCs w:val="28"/>
        </w:rPr>
        <w:t>需拥有品宣相关</w:t>
      </w:r>
      <w:proofErr w:type="gramEnd"/>
      <w:r>
        <w:rPr>
          <w:rFonts w:ascii="Times New Roman" w:eastAsia="仿宋" w:hAnsi="Times New Roman" w:hint="eastAsia"/>
          <w:color w:val="000000" w:themeColor="text1"/>
          <w:sz w:val="28"/>
          <w:szCs w:val="28"/>
        </w:rPr>
        <w:t>工作经验；</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提升宣传内容质量，需改变以往报道式的叙述风格，结合事实与情感表达，着重宣传服务项目中动人的公益故事；</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确立由区会统筹、服务队协同的宣传物料管理机制，由服务队</w:t>
      </w: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项目品宣人员负责宣传素材收集，</w:t>
      </w:r>
      <w:proofErr w:type="gramStart"/>
      <w:r>
        <w:rPr>
          <w:rFonts w:ascii="Times New Roman" w:eastAsia="仿宋" w:hAnsi="Times New Roman" w:hint="eastAsia"/>
          <w:color w:val="000000" w:themeColor="text1"/>
          <w:sz w:val="28"/>
          <w:szCs w:val="28"/>
        </w:rPr>
        <w:t>由品宣</w:t>
      </w:r>
      <w:proofErr w:type="gramEnd"/>
      <w:r>
        <w:rPr>
          <w:rFonts w:ascii="Times New Roman" w:eastAsia="仿宋" w:hAnsi="Times New Roman" w:hint="eastAsia"/>
          <w:color w:val="000000" w:themeColor="text1"/>
          <w:sz w:val="28"/>
          <w:szCs w:val="28"/>
        </w:rPr>
        <w:t>专门机构负责宣传物料制作；</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搭建面向政府、企业、公众和会员四大受众的宣传矩阵，确定对应宣传渠道与内容布局。</w:t>
      </w:r>
    </w:p>
    <w:p w:rsidR="00A4181F" w:rsidRDefault="003A5A3A" w:rsidP="00D65C06">
      <w:pPr>
        <w:pStyle w:val="2"/>
      </w:pPr>
      <w:bookmarkStart w:id="266" w:name="_Toc161159849"/>
      <w:bookmarkStart w:id="267" w:name="_Toc28492"/>
      <w:r>
        <w:rPr>
          <w:rFonts w:hint="eastAsia"/>
        </w:rPr>
        <w:t>治理与组织架构</w:t>
      </w:r>
      <w:bookmarkEnd w:id="266"/>
      <w:bookmarkEnd w:id="267"/>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构建能够承接五年战略的组织模式</w:t>
      </w: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成立战略顾问委员会，构建专业化机构组织，调整专区分区与服务队的设置</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成立战略委员会，撰写并发布战略委员会的相关制度，明确人员构成、权责及议事规则等；根据人员构成要求战略委员会实际人员落实到位；</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落实战略管理工作，年初协助新任会长制定年度工作计划，年中进行阶段性战略复盘跟踪，年末审批秘书处提交的战略复盘与评估报告，完成整个战略管理闭环；</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专门机构重组，根据战略规划中对专门机构的具体要求，重新设计新的专门机构体系，发布机构设置说明及权责说明；</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专门机构人员到位率达到</w:t>
      </w:r>
      <w:r>
        <w:rPr>
          <w:rFonts w:ascii="Times New Roman" w:eastAsia="仿宋" w:hAnsi="Times New Roman" w:hint="eastAsia"/>
          <w:color w:val="000000" w:themeColor="text1"/>
          <w:sz w:val="28"/>
          <w:szCs w:val="28"/>
        </w:rPr>
        <w:t>90%</w:t>
      </w:r>
      <w:r>
        <w:rPr>
          <w:rFonts w:ascii="Times New Roman" w:eastAsia="仿宋" w:hAnsi="Times New Roman" w:hint="eastAsia"/>
          <w:color w:val="000000" w:themeColor="text1"/>
          <w:sz w:val="28"/>
          <w:szCs w:val="28"/>
        </w:rPr>
        <w:t>，各专门机构发布各自领域工作细则；建立知识性组织体系，最终沉淀能力与专业知识；</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完成专区分区改组，建设专区服务队直管制度。</w:t>
      </w:r>
    </w:p>
    <w:p w:rsidR="00A4181F" w:rsidRDefault="003A5A3A" w:rsidP="00D65C06">
      <w:pPr>
        <w:pStyle w:val="2"/>
      </w:pPr>
      <w:bookmarkStart w:id="268" w:name="_Toc161159850"/>
      <w:bookmarkStart w:id="269" w:name="_Toc19324"/>
      <w:r>
        <w:rPr>
          <w:rFonts w:hint="eastAsia"/>
        </w:rPr>
        <w:t>人力、流程与数字化</w:t>
      </w:r>
      <w:bookmarkEnd w:id="268"/>
      <w:bookmarkEnd w:id="269"/>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补充专业型、管理型全职人员，支持组织专业化、体系化发展。明确专业、管理人员岗位需求，设计并落地全职人员的公开招聘机制；确立对专业、管理人员的培养、考核、晋升和淘汰机制，持续对专业、管理人员进行管理。</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以流程化、数字化为抓手，固化形成项目服务、会员管理、筹款、会务管理四位一体的公益化平台。</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lastRenderedPageBreak/>
        <w:t>搭建会员管理的数字化流程，优先上线会员生命周期、会员档案和会员培训等功能，随后上线记分系统与会员关爱数字化功能；</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搭建服务项目的数字化流程，优先上线流程和审批数字化系统与服务项目财务数据公示条统，随后</w:t>
      </w:r>
      <w:proofErr w:type="gramStart"/>
      <w:r>
        <w:rPr>
          <w:rFonts w:ascii="Times New Roman" w:eastAsia="仿宋" w:hAnsi="Times New Roman" w:hint="eastAsia"/>
          <w:color w:val="000000" w:themeColor="text1"/>
          <w:sz w:val="28"/>
          <w:szCs w:val="28"/>
        </w:rPr>
        <w:t>上线区会品牌</w:t>
      </w:r>
      <w:proofErr w:type="gramEnd"/>
      <w:r>
        <w:rPr>
          <w:rFonts w:ascii="Times New Roman" w:eastAsia="仿宋" w:hAnsi="Times New Roman" w:hint="eastAsia"/>
          <w:color w:val="000000" w:themeColor="text1"/>
          <w:sz w:val="28"/>
          <w:szCs w:val="28"/>
        </w:rPr>
        <w:t>服务项目宣传功能；</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搭建狮</w:t>
      </w:r>
      <w:proofErr w:type="gramStart"/>
      <w:r>
        <w:rPr>
          <w:rFonts w:ascii="Times New Roman" w:eastAsia="仿宋" w:hAnsi="Times New Roman" w:hint="eastAsia"/>
          <w:color w:val="000000" w:themeColor="text1"/>
          <w:sz w:val="28"/>
          <w:szCs w:val="28"/>
        </w:rPr>
        <w:t>务</w:t>
      </w:r>
      <w:proofErr w:type="gramEnd"/>
      <w:r>
        <w:rPr>
          <w:rFonts w:ascii="Times New Roman" w:eastAsia="仿宋" w:hAnsi="Times New Roman" w:hint="eastAsia"/>
          <w:color w:val="000000" w:themeColor="text1"/>
          <w:sz w:val="28"/>
          <w:szCs w:val="28"/>
        </w:rPr>
        <w:t>管理的数字化流程，具备信息发布、投票系统、在线签名和存档功能；</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搭建筹款的数字化流程，具备在线缴费、线上路演筹款</w:t>
      </w: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定向</w:t>
      </w: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功能；</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建设数据中台，实现各模块数据打通并赋能管理分析。</w:t>
      </w:r>
    </w:p>
    <w:p w:rsidR="00A4181F" w:rsidRDefault="00A4181F">
      <w:pPr>
        <w:spacing w:line="400" w:lineRule="exact"/>
        <w:ind w:firstLineChars="200" w:firstLine="560"/>
        <w:jc w:val="both"/>
        <w:rPr>
          <w:rFonts w:ascii="Times New Roman" w:eastAsia="仿宋" w:hAnsi="Times New Roman"/>
          <w:color w:val="000000" w:themeColor="text1"/>
          <w:sz w:val="28"/>
          <w:szCs w:val="28"/>
        </w:rPr>
      </w:pPr>
    </w:p>
    <w:p w:rsidR="00A4181F" w:rsidRDefault="003A5A3A" w:rsidP="00DE6E19">
      <w:pPr>
        <w:widowControl w:val="0"/>
        <w:numPr>
          <w:ilvl w:val="0"/>
          <w:numId w:val="3"/>
        </w:numPr>
        <w:tabs>
          <w:tab w:val="left" w:pos="240"/>
          <w:tab w:val="left" w:pos="993"/>
        </w:tabs>
        <w:adjustRightInd w:val="0"/>
        <w:snapToGrid w:val="0"/>
        <w:spacing w:before="120" w:after="120" w:line="400" w:lineRule="exact"/>
        <w:ind w:left="0" w:firstLineChars="151" w:firstLine="424"/>
        <w:outlineLvl w:val="0"/>
        <w:rPr>
          <w:rFonts w:ascii="黑体" w:eastAsia="黑体" w:hAnsi="微软雅黑" w:cs="Times New Roman"/>
          <w:b/>
          <w:kern w:val="2"/>
          <w:sz w:val="28"/>
          <w:szCs w:val="28"/>
        </w:rPr>
      </w:pPr>
      <w:bookmarkStart w:id="270" w:name="_GoBack"/>
      <w:bookmarkStart w:id="271" w:name="_Toc161159851"/>
      <w:bookmarkStart w:id="272" w:name="_Toc19975"/>
      <w:bookmarkEnd w:id="270"/>
      <w:r>
        <w:rPr>
          <w:rFonts w:ascii="黑体" w:eastAsia="黑体" w:hAnsi="微软雅黑" w:cs="Times New Roman" w:hint="eastAsia"/>
          <w:b/>
          <w:kern w:val="2"/>
          <w:sz w:val="28"/>
          <w:szCs w:val="28"/>
        </w:rPr>
        <w:t>战略保障机制</w:t>
      </w:r>
      <w:bookmarkEnd w:id="271"/>
      <w:bookmarkEnd w:id="272"/>
    </w:p>
    <w:p w:rsidR="00A4181F" w:rsidRDefault="00A4181F">
      <w:pPr>
        <w:pStyle w:val="ae"/>
        <w:keepNext/>
        <w:keepLines/>
        <w:numPr>
          <w:ilvl w:val="0"/>
          <w:numId w:val="8"/>
        </w:numPr>
        <w:spacing w:before="40" w:line="400" w:lineRule="exact"/>
        <w:contextualSpacing w:val="0"/>
        <w:outlineLvl w:val="1"/>
        <w:rPr>
          <w:rFonts w:ascii="仿宋" w:eastAsia="仿宋" w:hAnsi="仿宋" w:cstheme="majorBidi"/>
          <w:b/>
          <w:bCs/>
          <w:vanish/>
          <w:sz w:val="28"/>
          <w:szCs w:val="28"/>
        </w:rPr>
      </w:pPr>
      <w:bookmarkStart w:id="273" w:name="_Toc161159852"/>
      <w:bookmarkStart w:id="274" w:name="_Toc160862469"/>
      <w:bookmarkStart w:id="275" w:name="_Toc161159807"/>
      <w:bookmarkStart w:id="276" w:name="_Toc160878806"/>
      <w:bookmarkStart w:id="277" w:name="_Toc161159967"/>
      <w:bookmarkStart w:id="278" w:name="_Toc161159897"/>
      <w:bookmarkEnd w:id="273"/>
      <w:bookmarkEnd w:id="274"/>
      <w:bookmarkEnd w:id="275"/>
      <w:bookmarkEnd w:id="276"/>
      <w:bookmarkEnd w:id="277"/>
      <w:bookmarkEnd w:id="278"/>
    </w:p>
    <w:p w:rsidR="00A4181F" w:rsidRDefault="00A4181F">
      <w:pPr>
        <w:pStyle w:val="ae"/>
        <w:keepNext/>
        <w:keepLines/>
        <w:numPr>
          <w:ilvl w:val="0"/>
          <w:numId w:val="1"/>
        </w:numPr>
        <w:spacing w:before="40" w:line="400" w:lineRule="exact"/>
        <w:contextualSpacing w:val="0"/>
        <w:outlineLvl w:val="1"/>
        <w:rPr>
          <w:rFonts w:ascii="仿宋" w:eastAsia="仿宋" w:hAnsi="仿宋" w:cstheme="majorBidi"/>
          <w:b/>
          <w:bCs/>
          <w:vanish/>
          <w:sz w:val="28"/>
          <w:szCs w:val="28"/>
        </w:rPr>
      </w:pPr>
      <w:bookmarkStart w:id="279" w:name="_Toc161159898"/>
      <w:bookmarkStart w:id="280" w:name="_Toc160878807"/>
      <w:bookmarkStart w:id="281" w:name="_Toc161159808"/>
      <w:bookmarkStart w:id="282" w:name="_Toc161159968"/>
      <w:bookmarkStart w:id="283" w:name="_Toc160862470"/>
      <w:bookmarkStart w:id="284" w:name="_Toc161159853"/>
      <w:bookmarkEnd w:id="279"/>
      <w:bookmarkEnd w:id="280"/>
      <w:bookmarkEnd w:id="281"/>
      <w:bookmarkEnd w:id="282"/>
      <w:bookmarkEnd w:id="283"/>
      <w:bookmarkEnd w:id="284"/>
    </w:p>
    <w:p w:rsidR="00A4181F" w:rsidRDefault="003A5A3A" w:rsidP="00D65C06">
      <w:pPr>
        <w:pStyle w:val="2"/>
      </w:pPr>
      <w:bookmarkStart w:id="285" w:name="_Toc161159854"/>
      <w:bookmarkStart w:id="286" w:name="_Toc13568"/>
      <w:r>
        <w:rPr>
          <w:rFonts w:hint="eastAsia"/>
        </w:rPr>
        <w:t>党建引领</w:t>
      </w:r>
      <w:bookmarkEnd w:id="285"/>
      <w:bookmarkEnd w:id="286"/>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加强党建引领。深入学习贯彻习近平新时代中国特色社会主义思想，旗帜鲜明讲</w:t>
      </w:r>
      <w:proofErr w:type="gramStart"/>
      <w:r>
        <w:rPr>
          <w:rFonts w:ascii="Times New Roman" w:eastAsia="仿宋" w:hAnsi="Times New Roman" w:hint="eastAsia"/>
          <w:color w:val="000000" w:themeColor="text1"/>
          <w:sz w:val="28"/>
          <w:szCs w:val="28"/>
        </w:rPr>
        <w:t>政治抓</w:t>
      </w:r>
      <w:proofErr w:type="gramEnd"/>
      <w:r>
        <w:rPr>
          <w:rFonts w:ascii="Times New Roman" w:eastAsia="仿宋" w:hAnsi="Times New Roman" w:hint="eastAsia"/>
          <w:color w:val="000000" w:themeColor="text1"/>
          <w:sz w:val="28"/>
          <w:szCs w:val="28"/>
        </w:rPr>
        <w:t>政治。坚持把党的政治建设摆在首位，把党的全面领导落实到社会组织党的建设</w:t>
      </w:r>
      <w:proofErr w:type="gramStart"/>
      <w:r>
        <w:rPr>
          <w:rFonts w:ascii="Times New Roman" w:eastAsia="仿宋" w:hAnsi="Times New Roman" w:hint="eastAsia"/>
          <w:color w:val="000000" w:themeColor="text1"/>
          <w:sz w:val="28"/>
          <w:szCs w:val="28"/>
        </w:rPr>
        <w:t>各方面全过程</w:t>
      </w:r>
      <w:proofErr w:type="gramEnd"/>
      <w:r>
        <w:rPr>
          <w:rFonts w:ascii="Times New Roman" w:eastAsia="仿宋" w:hAnsi="Times New Roman" w:hint="eastAsia"/>
          <w:color w:val="000000" w:themeColor="text1"/>
          <w:sz w:val="28"/>
          <w:szCs w:val="28"/>
        </w:rPr>
        <w:t>。引导党员自觉在思想上政治上行动上同以习近平同志为核心的党中央保持高度一致，不断增强“四个意识”、坚定“四个自信”、做到“两个维护”。充分发挥政治引领作用，引导深圳狮子会坚持正确的发展方向，团结凝聚全体会员始终做到心中有党、永远跟党走。</w:t>
      </w:r>
    </w:p>
    <w:p w:rsidR="00A4181F" w:rsidRDefault="003A5A3A" w:rsidP="00D65C06">
      <w:pPr>
        <w:pStyle w:val="2"/>
      </w:pPr>
      <w:bookmarkStart w:id="287" w:name="_Toc161159855"/>
      <w:bookmarkStart w:id="288" w:name="_Toc22644"/>
      <w:r>
        <w:rPr>
          <w:rFonts w:hint="eastAsia"/>
        </w:rPr>
        <w:t>组织保障</w:t>
      </w:r>
      <w:bookmarkEnd w:id="287"/>
      <w:bookmarkEnd w:id="288"/>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推动党建与组织深度融合，打造持续学习机制，塑造与时代适应的创新文化体系。建立战略闭环管理，保障战略先进性及落地性。</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本规划由深圳狮子</w:t>
      </w:r>
      <w:proofErr w:type="gramStart"/>
      <w:r>
        <w:rPr>
          <w:rFonts w:ascii="Times New Roman" w:eastAsia="仿宋" w:hAnsi="Times New Roman" w:hint="eastAsia"/>
          <w:color w:val="000000" w:themeColor="text1"/>
          <w:sz w:val="28"/>
          <w:szCs w:val="28"/>
        </w:rPr>
        <w:t>会战略</w:t>
      </w:r>
      <w:proofErr w:type="gramEnd"/>
      <w:r>
        <w:rPr>
          <w:rFonts w:ascii="Times New Roman" w:eastAsia="仿宋" w:hAnsi="Times New Roman" w:hint="eastAsia"/>
          <w:color w:val="000000" w:themeColor="text1"/>
          <w:sz w:val="28"/>
          <w:szCs w:val="28"/>
        </w:rPr>
        <w:t>委员会统一组织会员具体实施，理事会、秘书处等相关部门系统配合、支持、服务会员开展工作。会员代表大会审批本次规划的行动方向及行动计划。理事会将五年战略规划落实到年度工作计划中；线上发布战略规划文件，将规划融入到领导力发展培训中，由讲师团进行宣贯；落实经过审批的年度工作计划。战略委员会审阅理事会年度工作计划，评估与战略规划报告的一致性，并提出改进建议。</w:t>
      </w:r>
    </w:p>
    <w:p w:rsidR="00A4181F" w:rsidRDefault="003A5A3A" w:rsidP="00D65C06">
      <w:pPr>
        <w:pStyle w:val="2"/>
      </w:pPr>
      <w:bookmarkStart w:id="289" w:name="_Toc161159856"/>
      <w:bookmarkStart w:id="290" w:name="_Toc14447"/>
      <w:r>
        <w:rPr>
          <w:rFonts w:hint="eastAsia"/>
        </w:rPr>
        <w:t>保障机制</w:t>
      </w:r>
      <w:bookmarkEnd w:id="289"/>
      <w:bookmarkEnd w:id="290"/>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增加中长期战略研究职能，加强战略管理中战略监控和考核管理，明确战略监控细则，增强考核结果奖惩力度。</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继续加强发挥监事会的实干担当、不负使命重托，牢牢把握党的领导，保障深圳狮子会依法依规健康有序高质量发展作为监督工作的出发点和落脚点。</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lastRenderedPageBreak/>
        <w:t>定期进行内外部洞察、战略规划、执行、评估流程，保障战略先进性及落地性。</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 xml:space="preserve">1. </w:t>
      </w:r>
      <w:r>
        <w:rPr>
          <w:rFonts w:ascii="Times New Roman" w:eastAsia="仿宋" w:hAnsi="Times New Roman" w:hint="eastAsia"/>
          <w:color w:val="000000" w:themeColor="text1"/>
          <w:sz w:val="28"/>
          <w:szCs w:val="28"/>
        </w:rPr>
        <w:t>内外部洞察：涉及对所处行业的深入了解和分析，包括相关领域发展趋势、标杆机构研究、受助者需求和技术创新等因素。通过行业洞察，组织可以获得对环境变化的认识，并发现机会和挑战。</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 xml:space="preserve">2. </w:t>
      </w:r>
      <w:r>
        <w:rPr>
          <w:rFonts w:ascii="Times New Roman" w:eastAsia="仿宋" w:hAnsi="Times New Roman" w:hint="eastAsia"/>
          <w:color w:val="000000" w:themeColor="text1"/>
          <w:sz w:val="28"/>
          <w:szCs w:val="28"/>
        </w:rPr>
        <w:t>战略规划：制定组织长期目标和发展路径的过程，包括确定组织的竞争优劣势，制定战略目标和制定相关策略。</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 xml:space="preserve">3. </w:t>
      </w:r>
      <w:r>
        <w:rPr>
          <w:rFonts w:ascii="Times New Roman" w:eastAsia="仿宋" w:hAnsi="Times New Roman" w:hint="eastAsia"/>
          <w:color w:val="000000" w:themeColor="text1"/>
          <w:sz w:val="28"/>
          <w:szCs w:val="28"/>
        </w:rPr>
        <w:t>战略执行：将制定的战略转化为实际行动的过程，涉及项目管理、筹款管理、会员管理等方面。在战略执行阶段，组织需要确保有效的沟通、合理的资源配置和适当的控制措施，以实现战略目标。</w:t>
      </w:r>
    </w:p>
    <w:p w:rsidR="00A4181F" w:rsidRDefault="003A5A3A">
      <w:pPr>
        <w:spacing w:line="400" w:lineRule="exact"/>
        <w:ind w:firstLineChars="200"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 xml:space="preserve">4. </w:t>
      </w:r>
      <w:r>
        <w:rPr>
          <w:rFonts w:ascii="Times New Roman" w:eastAsia="仿宋" w:hAnsi="Times New Roman" w:hint="eastAsia"/>
          <w:color w:val="000000" w:themeColor="text1"/>
          <w:sz w:val="28"/>
          <w:szCs w:val="28"/>
        </w:rPr>
        <w:t>战略评估：对战略执行的结果进行评估和反馈的过程。通过监测关键流程指标，评估战略执行的效果，帮助组织识别成功因素和改进机会，及时调整策略和行动计划。</w:t>
      </w:r>
    </w:p>
    <w:p w:rsidR="00A4181F" w:rsidRDefault="003A5A3A">
      <w:pPr>
        <w:spacing w:line="400" w:lineRule="exact"/>
        <w:ind w:firstLineChars="200" w:firstLine="560"/>
        <w:jc w:val="both"/>
        <w:rPr>
          <w:rFonts w:ascii="Times New Roman" w:eastAsia="仿宋" w:hAnsi="Times New Roman"/>
          <w:color w:val="000000" w:themeColor="text1"/>
          <w:sz w:val="32"/>
          <w:szCs w:val="32"/>
        </w:rPr>
      </w:pPr>
      <w:r>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32"/>
          <w:szCs w:val="32"/>
        </w:rPr>
        <w:t>—全文完</w:t>
      </w:r>
    </w:p>
    <w:sectPr w:rsidR="00A4181F" w:rsidSect="00A4181F">
      <w:headerReference w:type="default" r:id="rId14"/>
      <w:footerReference w:type="default" r:id="rId15"/>
      <w:pgSz w:w="11900" w:h="16840"/>
      <w:pgMar w:top="170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BE9" w:rsidRDefault="00416BE9" w:rsidP="00A4181F">
      <w:r>
        <w:separator/>
      </w:r>
    </w:p>
  </w:endnote>
  <w:endnote w:type="continuationSeparator" w:id="1">
    <w:p w:rsidR="00416BE9" w:rsidRDefault="00416BE9" w:rsidP="00A41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正文 CS 字体)">
    <w:altName w:val="宋体"/>
    <w:charset w:val="86"/>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b"/>
      </w:rPr>
      <w:id w:val="-1658828892"/>
    </w:sdtPr>
    <w:sdtContent>
      <w:p w:rsidR="00A4181F" w:rsidRDefault="00507B5C">
        <w:pPr>
          <w:pStyle w:val="a7"/>
          <w:framePr w:wrap="auto" w:vAnchor="text" w:hAnchor="margin" w:xAlign="right" w:y="1"/>
          <w:rPr>
            <w:rStyle w:val="ab"/>
          </w:rPr>
        </w:pPr>
        <w:r>
          <w:rPr>
            <w:rStyle w:val="ab"/>
          </w:rPr>
          <w:fldChar w:fldCharType="begin"/>
        </w:r>
        <w:r w:rsidR="003A5A3A">
          <w:rPr>
            <w:rStyle w:val="ab"/>
          </w:rPr>
          <w:instrText xml:space="preserve"> PAGE </w:instrText>
        </w:r>
        <w:r>
          <w:rPr>
            <w:rStyle w:val="ab"/>
          </w:rPr>
          <w:fldChar w:fldCharType="end"/>
        </w:r>
      </w:p>
    </w:sdtContent>
  </w:sdt>
  <w:p w:rsidR="00A4181F" w:rsidRDefault="00A4181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1F" w:rsidRDefault="003A5A3A">
    <w:pPr>
      <w:pStyle w:val="a7"/>
      <w:pBdr>
        <w:top w:val="single" w:sz="4" w:space="1" w:color="7F7F7F" w:themeColor="text1" w:themeTint="80"/>
      </w:pBdr>
      <w:spacing w:before="48" w:after="48"/>
      <w:jc w:val="center"/>
      <w:rPr>
        <w:rFonts w:ascii="Times New Roman" w:eastAsia="仿宋" w:hAnsi="Times New Roman"/>
      </w:rPr>
    </w:pPr>
    <w:r>
      <w:rPr>
        <w:rFonts w:ascii="Times New Roman" w:eastAsia="仿宋" w:hAnsi="Times New Roman" w:hint="eastAsia"/>
        <w:lang w:val="zh-CN"/>
      </w:rPr>
      <w:t>第</w:t>
    </w:r>
    <w:r w:rsidR="00507B5C">
      <w:rPr>
        <w:rFonts w:ascii="Times New Roman" w:eastAsia="仿宋" w:hAnsi="Times New Roman"/>
      </w:rPr>
      <w:fldChar w:fldCharType="begin"/>
    </w:r>
    <w:r>
      <w:rPr>
        <w:rFonts w:ascii="Times New Roman" w:eastAsia="仿宋" w:hAnsi="Times New Roman"/>
      </w:rPr>
      <w:instrText>PAGE  \* Arabic  \* MERGEFORMAT</w:instrText>
    </w:r>
    <w:r w:rsidR="00507B5C">
      <w:rPr>
        <w:rFonts w:ascii="Times New Roman" w:eastAsia="仿宋" w:hAnsi="Times New Roman"/>
      </w:rPr>
      <w:fldChar w:fldCharType="separate"/>
    </w:r>
    <w:r w:rsidR="008B6302">
      <w:rPr>
        <w:rFonts w:ascii="Times New Roman" w:eastAsia="仿宋" w:hAnsi="Times New Roman"/>
        <w:noProof/>
      </w:rPr>
      <w:t>1</w:t>
    </w:r>
    <w:r w:rsidR="00507B5C">
      <w:rPr>
        <w:rFonts w:ascii="Times New Roman" w:eastAsia="仿宋" w:hAnsi="Times New Roman"/>
      </w:rPr>
      <w:fldChar w:fldCharType="end"/>
    </w:r>
    <w:r>
      <w:rPr>
        <w:rFonts w:ascii="Times New Roman" w:eastAsia="仿宋" w:hAnsi="Times New Roman"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1F" w:rsidRDefault="003A5A3A">
    <w:pPr>
      <w:pStyle w:val="a7"/>
      <w:pBdr>
        <w:top w:val="single" w:sz="4" w:space="1" w:color="7F7F7F" w:themeColor="text1" w:themeTint="80"/>
      </w:pBdr>
      <w:spacing w:before="48" w:after="48"/>
      <w:jc w:val="center"/>
      <w:rPr>
        <w:rFonts w:ascii="Times New Roman" w:eastAsia="仿宋" w:hAnsi="Times New Roman"/>
      </w:rPr>
    </w:pPr>
    <w:r>
      <w:rPr>
        <w:rFonts w:ascii="Times New Roman" w:eastAsia="仿宋" w:hAnsi="Times New Roman" w:hint="eastAsia"/>
        <w:lang w:val="zh-CN"/>
      </w:rPr>
      <w:t>第</w:t>
    </w:r>
    <w:r w:rsidR="00507B5C">
      <w:rPr>
        <w:rFonts w:ascii="Times New Roman" w:eastAsia="仿宋" w:hAnsi="Times New Roman"/>
      </w:rPr>
      <w:fldChar w:fldCharType="begin"/>
    </w:r>
    <w:r>
      <w:rPr>
        <w:rFonts w:ascii="Times New Roman" w:eastAsia="仿宋" w:hAnsi="Times New Roman"/>
      </w:rPr>
      <w:instrText>PAGE  \* Arabic  \* MERGEFORMAT</w:instrText>
    </w:r>
    <w:r w:rsidR="00507B5C">
      <w:rPr>
        <w:rFonts w:ascii="Times New Roman" w:eastAsia="仿宋" w:hAnsi="Times New Roman"/>
      </w:rPr>
      <w:fldChar w:fldCharType="separate"/>
    </w:r>
    <w:r w:rsidR="008B6302">
      <w:rPr>
        <w:rFonts w:ascii="Times New Roman" w:eastAsia="仿宋" w:hAnsi="Times New Roman"/>
        <w:noProof/>
      </w:rPr>
      <w:t>15</w:t>
    </w:r>
    <w:r w:rsidR="00507B5C">
      <w:rPr>
        <w:rFonts w:ascii="Times New Roman" w:eastAsia="仿宋" w:hAnsi="Times New Roman"/>
      </w:rPr>
      <w:fldChar w:fldCharType="end"/>
    </w:r>
    <w:r>
      <w:rPr>
        <w:rFonts w:ascii="Times New Roman" w:eastAsia="仿宋" w:hAnsi="Times New Roman"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BE9" w:rsidRDefault="00416BE9" w:rsidP="00A4181F">
      <w:r>
        <w:separator/>
      </w:r>
    </w:p>
  </w:footnote>
  <w:footnote w:type="continuationSeparator" w:id="1">
    <w:p w:rsidR="00416BE9" w:rsidRDefault="00416BE9" w:rsidP="00A41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1F" w:rsidRDefault="00A4181F">
    <w:pPr>
      <w:pStyle w:val="a8"/>
      <w:spacing w:after="120"/>
      <w:rPr>
        <w:rFonts w:ascii="仿宋" w:eastAsia="仿宋" w:hAnsi="仿宋" w:cs="Times New Roman"/>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1F" w:rsidRDefault="003A5A3A">
    <w:pPr>
      <w:pStyle w:val="a8"/>
      <w:rPr>
        <w:rFonts w:ascii="Times New Roman" w:eastAsia="仿宋" w:hAnsi="Times New Roman" w:cs="Arial (正文 CS 字体)"/>
      </w:rPr>
    </w:pPr>
    <w:r>
      <w:rPr>
        <w:rFonts w:ascii="Times New Roman" w:eastAsia="仿宋" w:hAnsi="Times New Roman" w:cs="Arial (正文 CS 字体)" w:hint="eastAsia"/>
      </w:rPr>
      <w:t>深圳狮子会五年发展规划纲要（</w:t>
    </w:r>
    <w:r>
      <w:rPr>
        <w:rFonts w:ascii="Times New Roman" w:eastAsia="仿宋" w:hAnsi="Times New Roman" w:cs="Arial (正文 CS 字体)" w:hint="eastAsia"/>
      </w:rPr>
      <w:t>2024-2029</w:t>
    </w:r>
    <w:r>
      <w:rPr>
        <w:rFonts w:ascii="Times New Roman" w:eastAsia="仿宋" w:hAnsi="Times New Roman" w:cs="Arial (正文 CS 字体)"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9E5"/>
    <w:multiLevelType w:val="multilevel"/>
    <w:tmpl w:val="00A729E5"/>
    <w:lvl w:ilvl="0">
      <w:start w:val="1"/>
      <w:numFmt w:val="decimal"/>
      <w:lvlText w:val="%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
    <w:nsid w:val="1EB24E40"/>
    <w:multiLevelType w:val="multilevel"/>
    <w:tmpl w:val="1EB24E40"/>
    <w:lvl w:ilvl="0">
      <w:start w:val="1"/>
      <w:numFmt w:val="japaneseCounting"/>
      <w:lvlText w:val="（%1）"/>
      <w:lvlJc w:val="left"/>
      <w:pPr>
        <w:ind w:left="440" w:hanging="440"/>
      </w:pPr>
      <w:rPr>
        <w:rFonts w:hint="default"/>
      </w:rPr>
    </w:lvl>
    <w:lvl w:ilvl="1">
      <w:start w:val="1"/>
      <w:numFmt w:val="decimal"/>
      <w:lvlText w:val="%1.%2."/>
      <w:lvlJc w:val="left"/>
      <w:pPr>
        <w:ind w:left="1259" w:hanging="1259"/>
      </w:pPr>
      <w:rPr>
        <w:rFonts w:hint="eastAsia"/>
        <w:color w:val="auto"/>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2E5A6529"/>
    <w:multiLevelType w:val="multilevel"/>
    <w:tmpl w:val="2E5A6529"/>
    <w:lvl w:ilvl="0">
      <w:start w:val="1"/>
      <w:numFmt w:val="decimal"/>
      <w:lvlText w:val="%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nsid w:val="35D44ED4"/>
    <w:multiLevelType w:val="multilevel"/>
    <w:tmpl w:val="35D44ED4"/>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421B34D7"/>
    <w:multiLevelType w:val="multilevel"/>
    <w:tmpl w:val="421B34D7"/>
    <w:lvl w:ilvl="0">
      <w:start w:val="1"/>
      <w:numFmt w:val="japaneseCounting"/>
      <w:lvlText w:val="（%1）"/>
      <w:lvlJc w:val="left"/>
      <w:pPr>
        <w:ind w:left="1433" w:hanging="44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nsid w:val="56A65EF7"/>
    <w:multiLevelType w:val="multilevel"/>
    <w:tmpl w:val="56A65EF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6C26B40"/>
    <w:multiLevelType w:val="multilevel"/>
    <w:tmpl w:val="A7DE78D8"/>
    <w:lvl w:ilvl="0">
      <w:start w:val="1"/>
      <w:numFmt w:val="decimal"/>
      <w:lvlText w:val="%1"/>
      <w:lvlJc w:val="left"/>
      <w:pPr>
        <w:ind w:left="425" w:hanging="425"/>
      </w:pPr>
      <w:rPr>
        <w:rFonts w:hint="default"/>
      </w:rPr>
    </w:lvl>
    <w:lvl w:ilvl="1">
      <w:start w:val="1"/>
      <w:numFmt w:val="decimal"/>
      <w:pStyle w:val="2"/>
      <w:lvlText w:val="%1.%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763808A8"/>
    <w:multiLevelType w:val="multilevel"/>
    <w:tmpl w:val="763808A8"/>
    <w:lvl w:ilvl="0">
      <w:start w:val="1"/>
      <w:numFmt w:val="decimal"/>
      <w:lvlText w:val="%1."/>
      <w:lvlJc w:val="left"/>
      <w:pPr>
        <w:ind w:left="1060" w:hanging="1060"/>
      </w:pPr>
      <w:rPr>
        <w:rFonts w:hint="eastAsia"/>
      </w:rPr>
    </w:lvl>
    <w:lvl w:ilvl="1">
      <w:start w:val="1"/>
      <w:numFmt w:val="decimal"/>
      <w:isLgl/>
      <w:lvlText w:val="%1.%2"/>
      <w:lvlJc w:val="left"/>
      <w:pPr>
        <w:ind w:left="1259" w:hanging="899"/>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3240" w:hanging="180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760" w:hanging="2880"/>
      </w:pPr>
      <w:rPr>
        <w:rFonts w:hint="default"/>
      </w:rPr>
    </w:lvl>
  </w:abstractNum>
  <w:abstractNum w:abstractNumId="8">
    <w:nsid w:val="7B3F634A"/>
    <w:multiLevelType w:val="multilevel"/>
    <w:tmpl w:val="7B3F634A"/>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6"/>
  </w:num>
  <w:num w:numId="2">
    <w:abstractNumId w:val="5"/>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0"/>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0"/>
    <w:footnote w:id="1"/>
  </w:footnotePr>
  <w:endnotePr>
    <w:endnote w:id="0"/>
    <w:endnote w:id="1"/>
  </w:endnotePr>
  <w:compat>
    <w:useFELayout/>
  </w:compat>
  <w:docVars>
    <w:docVar w:name="commondata" w:val="eyJoZGlkIjoiNmQ1M2NkYTJmN2VlY2Y1ODUwYzgxNDllODNiZWU0YjQifQ=="/>
  </w:docVars>
  <w:rsids>
    <w:rsidRoot w:val="00765B22"/>
    <w:rsid w:val="00000DFB"/>
    <w:rsid w:val="00000FD8"/>
    <w:rsid w:val="00001535"/>
    <w:rsid w:val="000015F9"/>
    <w:rsid w:val="00001962"/>
    <w:rsid w:val="00002BDA"/>
    <w:rsid w:val="000037A4"/>
    <w:rsid w:val="000037AA"/>
    <w:rsid w:val="000043FB"/>
    <w:rsid w:val="0000518D"/>
    <w:rsid w:val="00005FD6"/>
    <w:rsid w:val="000067D0"/>
    <w:rsid w:val="000067EB"/>
    <w:rsid w:val="00006E79"/>
    <w:rsid w:val="00007863"/>
    <w:rsid w:val="00010CE8"/>
    <w:rsid w:val="0001122B"/>
    <w:rsid w:val="000114A9"/>
    <w:rsid w:val="00012C95"/>
    <w:rsid w:val="0001304F"/>
    <w:rsid w:val="00013EBE"/>
    <w:rsid w:val="00014479"/>
    <w:rsid w:val="0001451C"/>
    <w:rsid w:val="00015654"/>
    <w:rsid w:val="00015932"/>
    <w:rsid w:val="000201D5"/>
    <w:rsid w:val="00020DB9"/>
    <w:rsid w:val="00020E3E"/>
    <w:rsid w:val="000215B8"/>
    <w:rsid w:val="00021DDE"/>
    <w:rsid w:val="00022FFB"/>
    <w:rsid w:val="0002301D"/>
    <w:rsid w:val="00023298"/>
    <w:rsid w:val="000232B4"/>
    <w:rsid w:val="00024F67"/>
    <w:rsid w:val="00025172"/>
    <w:rsid w:val="00025B46"/>
    <w:rsid w:val="000262E3"/>
    <w:rsid w:val="00026CA4"/>
    <w:rsid w:val="00026E2A"/>
    <w:rsid w:val="000274E9"/>
    <w:rsid w:val="000277C3"/>
    <w:rsid w:val="00030D70"/>
    <w:rsid w:val="000323CF"/>
    <w:rsid w:val="0003243A"/>
    <w:rsid w:val="00032F59"/>
    <w:rsid w:val="000332ED"/>
    <w:rsid w:val="0003628D"/>
    <w:rsid w:val="00036893"/>
    <w:rsid w:val="00037345"/>
    <w:rsid w:val="00037445"/>
    <w:rsid w:val="000374FE"/>
    <w:rsid w:val="0004065D"/>
    <w:rsid w:val="00042D1A"/>
    <w:rsid w:val="00043783"/>
    <w:rsid w:val="00044166"/>
    <w:rsid w:val="00044C0C"/>
    <w:rsid w:val="00044D8D"/>
    <w:rsid w:val="00044DA5"/>
    <w:rsid w:val="000453A2"/>
    <w:rsid w:val="000462AB"/>
    <w:rsid w:val="000462C0"/>
    <w:rsid w:val="000467AA"/>
    <w:rsid w:val="00047968"/>
    <w:rsid w:val="00047FA3"/>
    <w:rsid w:val="0005099A"/>
    <w:rsid w:val="00050F5E"/>
    <w:rsid w:val="000513DD"/>
    <w:rsid w:val="0005175C"/>
    <w:rsid w:val="00051F5E"/>
    <w:rsid w:val="000523DE"/>
    <w:rsid w:val="00052D5E"/>
    <w:rsid w:val="00052D75"/>
    <w:rsid w:val="00053533"/>
    <w:rsid w:val="00053684"/>
    <w:rsid w:val="00053DA3"/>
    <w:rsid w:val="0005463E"/>
    <w:rsid w:val="00054A47"/>
    <w:rsid w:val="0005583C"/>
    <w:rsid w:val="0005613B"/>
    <w:rsid w:val="00056879"/>
    <w:rsid w:val="00057CFC"/>
    <w:rsid w:val="00060967"/>
    <w:rsid w:val="000610AC"/>
    <w:rsid w:val="000610E1"/>
    <w:rsid w:val="000614F0"/>
    <w:rsid w:val="00062D39"/>
    <w:rsid w:val="00063C7F"/>
    <w:rsid w:val="00064049"/>
    <w:rsid w:val="00064F50"/>
    <w:rsid w:val="0006527B"/>
    <w:rsid w:val="0006535E"/>
    <w:rsid w:val="000663BA"/>
    <w:rsid w:val="00066C5D"/>
    <w:rsid w:val="000674AD"/>
    <w:rsid w:val="000707F1"/>
    <w:rsid w:val="000712D5"/>
    <w:rsid w:val="00072891"/>
    <w:rsid w:val="000729E5"/>
    <w:rsid w:val="0007495B"/>
    <w:rsid w:val="00074C0E"/>
    <w:rsid w:val="00075D76"/>
    <w:rsid w:val="00076CCE"/>
    <w:rsid w:val="00077415"/>
    <w:rsid w:val="00077BC8"/>
    <w:rsid w:val="00077D3B"/>
    <w:rsid w:val="000801B6"/>
    <w:rsid w:val="00080359"/>
    <w:rsid w:val="00080637"/>
    <w:rsid w:val="000813A6"/>
    <w:rsid w:val="00082459"/>
    <w:rsid w:val="00082F16"/>
    <w:rsid w:val="00083357"/>
    <w:rsid w:val="00083863"/>
    <w:rsid w:val="00085270"/>
    <w:rsid w:val="00085794"/>
    <w:rsid w:val="00090008"/>
    <w:rsid w:val="00090738"/>
    <w:rsid w:val="00092CC4"/>
    <w:rsid w:val="00093296"/>
    <w:rsid w:val="00093400"/>
    <w:rsid w:val="00093DF5"/>
    <w:rsid w:val="00094B30"/>
    <w:rsid w:val="00095777"/>
    <w:rsid w:val="0009647D"/>
    <w:rsid w:val="00096CE6"/>
    <w:rsid w:val="00097627"/>
    <w:rsid w:val="00097D60"/>
    <w:rsid w:val="00097EEB"/>
    <w:rsid w:val="000A05D7"/>
    <w:rsid w:val="000A2C4E"/>
    <w:rsid w:val="000A4EF7"/>
    <w:rsid w:val="000A54B3"/>
    <w:rsid w:val="000A5B61"/>
    <w:rsid w:val="000A615E"/>
    <w:rsid w:val="000A6656"/>
    <w:rsid w:val="000A70EF"/>
    <w:rsid w:val="000A7143"/>
    <w:rsid w:val="000A72C4"/>
    <w:rsid w:val="000A77C6"/>
    <w:rsid w:val="000A7AB5"/>
    <w:rsid w:val="000A7E1C"/>
    <w:rsid w:val="000B058A"/>
    <w:rsid w:val="000B1234"/>
    <w:rsid w:val="000B184E"/>
    <w:rsid w:val="000B1918"/>
    <w:rsid w:val="000B1ECB"/>
    <w:rsid w:val="000B219A"/>
    <w:rsid w:val="000B2C52"/>
    <w:rsid w:val="000B427A"/>
    <w:rsid w:val="000B42D7"/>
    <w:rsid w:val="000B4C5C"/>
    <w:rsid w:val="000B57E0"/>
    <w:rsid w:val="000B5944"/>
    <w:rsid w:val="000B5C88"/>
    <w:rsid w:val="000B66CF"/>
    <w:rsid w:val="000B67B1"/>
    <w:rsid w:val="000B68CF"/>
    <w:rsid w:val="000B6ACF"/>
    <w:rsid w:val="000C003F"/>
    <w:rsid w:val="000C1F4B"/>
    <w:rsid w:val="000C211C"/>
    <w:rsid w:val="000C2839"/>
    <w:rsid w:val="000C3C90"/>
    <w:rsid w:val="000C43DC"/>
    <w:rsid w:val="000C4F71"/>
    <w:rsid w:val="000C5B93"/>
    <w:rsid w:val="000C618E"/>
    <w:rsid w:val="000C6C6F"/>
    <w:rsid w:val="000C6CF3"/>
    <w:rsid w:val="000D0523"/>
    <w:rsid w:val="000D0ACD"/>
    <w:rsid w:val="000D1F87"/>
    <w:rsid w:val="000D23BC"/>
    <w:rsid w:val="000D3162"/>
    <w:rsid w:val="000D3645"/>
    <w:rsid w:val="000D4C31"/>
    <w:rsid w:val="000D628D"/>
    <w:rsid w:val="000D6428"/>
    <w:rsid w:val="000D6E0C"/>
    <w:rsid w:val="000D7E28"/>
    <w:rsid w:val="000E008B"/>
    <w:rsid w:val="000E0345"/>
    <w:rsid w:val="000E06B6"/>
    <w:rsid w:val="000E0B0D"/>
    <w:rsid w:val="000E1A3A"/>
    <w:rsid w:val="000E252D"/>
    <w:rsid w:val="000E2663"/>
    <w:rsid w:val="000E29EF"/>
    <w:rsid w:val="000E2AFB"/>
    <w:rsid w:val="000E35D7"/>
    <w:rsid w:val="000E4828"/>
    <w:rsid w:val="000E489E"/>
    <w:rsid w:val="000E5C54"/>
    <w:rsid w:val="000E7059"/>
    <w:rsid w:val="000E73C7"/>
    <w:rsid w:val="000E7935"/>
    <w:rsid w:val="000E7C06"/>
    <w:rsid w:val="000F08F1"/>
    <w:rsid w:val="000F096D"/>
    <w:rsid w:val="000F0DED"/>
    <w:rsid w:val="000F15A1"/>
    <w:rsid w:val="000F1A12"/>
    <w:rsid w:val="000F1BEF"/>
    <w:rsid w:val="000F3D0C"/>
    <w:rsid w:val="000F493C"/>
    <w:rsid w:val="000F505E"/>
    <w:rsid w:val="000F577A"/>
    <w:rsid w:val="000F5AC8"/>
    <w:rsid w:val="000F5DBE"/>
    <w:rsid w:val="000F679E"/>
    <w:rsid w:val="000F6ACC"/>
    <w:rsid w:val="000F6CBC"/>
    <w:rsid w:val="000F71A3"/>
    <w:rsid w:val="000F7765"/>
    <w:rsid w:val="001006FD"/>
    <w:rsid w:val="00100A9D"/>
    <w:rsid w:val="00100F8B"/>
    <w:rsid w:val="001010FD"/>
    <w:rsid w:val="00101549"/>
    <w:rsid w:val="00101A05"/>
    <w:rsid w:val="00101A1D"/>
    <w:rsid w:val="00101DCA"/>
    <w:rsid w:val="0010238B"/>
    <w:rsid w:val="00102F47"/>
    <w:rsid w:val="00102FE4"/>
    <w:rsid w:val="0010315B"/>
    <w:rsid w:val="0010378E"/>
    <w:rsid w:val="00103EE0"/>
    <w:rsid w:val="0010428C"/>
    <w:rsid w:val="00104827"/>
    <w:rsid w:val="001048BA"/>
    <w:rsid w:val="00104CDB"/>
    <w:rsid w:val="00104E50"/>
    <w:rsid w:val="00105EA6"/>
    <w:rsid w:val="0010673E"/>
    <w:rsid w:val="001071BB"/>
    <w:rsid w:val="001075F8"/>
    <w:rsid w:val="00107DF7"/>
    <w:rsid w:val="00110218"/>
    <w:rsid w:val="00110D5D"/>
    <w:rsid w:val="00110DA1"/>
    <w:rsid w:val="001113D6"/>
    <w:rsid w:val="00111677"/>
    <w:rsid w:val="0011197E"/>
    <w:rsid w:val="0011289F"/>
    <w:rsid w:val="001139CB"/>
    <w:rsid w:val="00113AA3"/>
    <w:rsid w:val="00114564"/>
    <w:rsid w:val="00114B81"/>
    <w:rsid w:val="0011592B"/>
    <w:rsid w:val="00116700"/>
    <w:rsid w:val="0011743A"/>
    <w:rsid w:val="001176CE"/>
    <w:rsid w:val="00117CF4"/>
    <w:rsid w:val="00120940"/>
    <w:rsid w:val="00120BC6"/>
    <w:rsid w:val="00121A8C"/>
    <w:rsid w:val="00122435"/>
    <w:rsid w:val="00123A2F"/>
    <w:rsid w:val="00123B29"/>
    <w:rsid w:val="001240C5"/>
    <w:rsid w:val="00124168"/>
    <w:rsid w:val="00124EA7"/>
    <w:rsid w:val="00125B78"/>
    <w:rsid w:val="00125E8B"/>
    <w:rsid w:val="00125F12"/>
    <w:rsid w:val="00126209"/>
    <w:rsid w:val="001269E3"/>
    <w:rsid w:val="00126BF8"/>
    <w:rsid w:val="001274B3"/>
    <w:rsid w:val="00130351"/>
    <w:rsid w:val="0013047C"/>
    <w:rsid w:val="0013105F"/>
    <w:rsid w:val="0013175A"/>
    <w:rsid w:val="001320C2"/>
    <w:rsid w:val="001332E5"/>
    <w:rsid w:val="00133923"/>
    <w:rsid w:val="00135532"/>
    <w:rsid w:val="001356C2"/>
    <w:rsid w:val="00137514"/>
    <w:rsid w:val="00137DC3"/>
    <w:rsid w:val="0014212D"/>
    <w:rsid w:val="00142150"/>
    <w:rsid w:val="001424C7"/>
    <w:rsid w:val="00142E4F"/>
    <w:rsid w:val="00142E9B"/>
    <w:rsid w:val="0014336A"/>
    <w:rsid w:val="00143EA4"/>
    <w:rsid w:val="00144908"/>
    <w:rsid w:val="0014652F"/>
    <w:rsid w:val="001468AA"/>
    <w:rsid w:val="0014738E"/>
    <w:rsid w:val="001478AE"/>
    <w:rsid w:val="0015042A"/>
    <w:rsid w:val="00152388"/>
    <w:rsid w:val="001529E2"/>
    <w:rsid w:val="00152B99"/>
    <w:rsid w:val="00153C08"/>
    <w:rsid w:val="00154770"/>
    <w:rsid w:val="00154C09"/>
    <w:rsid w:val="00155CC2"/>
    <w:rsid w:val="0015636A"/>
    <w:rsid w:val="001600F0"/>
    <w:rsid w:val="00160520"/>
    <w:rsid w:val="0016167A"/>
    <w:rsid w:val="001616C9"/>
    <w:rsid w:val="001618DE"/>
    <w:rsid w:val="00161CB1"/>
    <w:rsid w:val="00161F17"/>
    <w:rsid w:val="00163C05"/>
    <w:rsid w:val="0016476F"/>
    <w:rsid w:val="001659BC"/>
    <w:rsid w:val="00165EDD"/>
    <w:rsid w:val="001664C7"/>
    <w:rsid w:val="001668AC"/>
    <w:rsid w:val="00167213"/>
    <w:rsid w:val="0016736C"/>
    <w:rsid w:val="001674E7"/>
    <w:rsid w:val="00167B9E"/>
    <w:rsid w:val="0017010D"/>
    <w:rsid w:val="00171DD8"/>
    <w:rsid w:val="00172068"/>
    <w:rsid w:val="0017258E"/>
    <w:rsid w:val="00172807"/>
    <w:rsid w:val="00172879"/>
    <w:rsid w:val="00172A83"/>
    <w:rsid w:val="001734E8"/>
    <w:rsid w:val="00173CEF"/>
    <w:rsid w:val="00173D5F"/>
    <w:rsid w:val="00173EF3"/>
    <w:rsid w:val="0017484F"/>
    <w:rsid w:val="00174E23"/>
    <w:rsid w:val="0017668F"/>
    <w:rsid w:val="0017676A"/>
    <w:rsid w:val="00176EFD"/>
    <w:rsid w:val="00177017"/>
    <w:rsid w:val="00177EEE"/>
    <w:rsid w:val="0018057C"/>
    <w:rsid w:val="00181183"/>
    <w:rsid w:val="00181519"/>
    <w:rsid w:val="001824D1"/>
    <w:rsid w:val="0018337B"/>
    <w:rsid w:val="001838E1"/>
    <w:rsid w:val="00183BDE"/>
    <w:rsid w:val="0018518B"/>
    <w:rsid w:val="00185512"/>
    <w:rsid w:val="00186BAF"/>
    <w:rsid w:val="001874C7"/>
    <w:rsid w:val="00187A0F"/>
    <w:rsid w:val="00187D76"/>
    <w:rsid w:val="001903E4"/>
    <w:rsid w:val="00190A94"/>
    <w:rsid w:val="00190CF0"/>
    <w:rsid w:val="00190F23"/>
    <w:rsid w:val="0019292F"/>
    <w:rsid w:val="00192A26"/>
    <w:rsid w:val="001945E7"/>
    <w:rsid w:val="00195255"/>
    <w:rsid w:val="00195630"/>
    <w:rsid w:val="00196E6B"/>
    <w:rsid w:val="0019751D"/>
    <w:rsid w:val="00197870"/>
    <w:rsid w:val="00197C29"/>
    <w:rsid w:val="001A07EB"/>
    <w:rsid w:val="001A0B1E"/>
    <w:rsid w:val="001A24E7"/>
    <w:rsid w:val="001A2DB9"/>
    <w:rsid w:val="001A2EC7"/>
    <w:rsid w:val="001A388C"/>
    <w:rsid w:val="001A40FC"/>
    <w:rsid w:val="001A48A1"/>
    <w:rsid w:val="001A5469"/>
    <w:rsid w:val="001A54AD"/>
    <w:rsid w:val="001A66A9"/>
    <w:rsid w:val="001B2292"/>
    <w:rsid w:val="001B23FD"/>
    <w:rsid w:val="001B5813"/>
    <w:rsid w:val="001B66F1"/>
    <w:rsid w:val="001B674F"/>
    <w:rsid w:val="001B67FB"/>
    <w:rsid w:val="001B6BCD"/>
    <w:rsid w:val="001C05D0"/>
    <w:rsid w:val="001C161B"/>
    <w:rsid w:val="001C2D03"/>
    <w:rsid w:val="001C3ACC"/>
    <w:rsid w:val="001C3D22"/>
    <w:rsid w:val="001C43EF"/>
    <w:rsid w:val="001C4EDF"/>
    <w:rsid w:val="001C580E"/>
    <w:rsid w:val="001C59F9"/>
    <w:rsid w:val="001C6D47"/>
    <w:rsid w:val="001C6EF9"/>
    <w:rsid w:val="001C72B9"/>
    <w:rsid w:val="001C7E8D"/>
    <w:rsid w:val="001D0D17"/>
    <w:rsid w:val="001D152C"/>
    <w:rsid w:val="001D1A44"/>
    <w:rsid w:val="001D236F"/>
    <w:rsid w:val="001D25AD"/>
    <w:rsid w:val="001D28D7"/>
    <w:rsid w:val="001D2BEA"/>
    <w:rsid w:val="001D2E64"/>
    <w:rsid w:val="001D321B"/>
    <w:rsid w:val="001D41D0"/>
    <w:rsid w:val="001D4AB6"/>
    <w:rsid w:val="001D5293"/>
    <w:rsid w:val="001D5434"/>
    <w:rsid w:val="001D578E"/>
    <w:rsid w:val="001D5847"/>
    <w:rsid w:val="001D5C4E"/>
    <w:rsid w:val="001D6716"/>
    <w:rsid w:val="001D7680"/>
    <w:rsid w:val="001D7A31"/>
    <w:rsid w:val="001E0632"/>
    <w:rsid w:val="001E0DF9"/>
    <w:rsid w:val="001E0FD7"/>
    <w:rsid w:val="001E1C61"/>
    <w:rsid w:val="001E2143"/>
    <w:rsid w:val="001E2F65"/>
    <w:rsid w:val="001E41E6"/>
    <w:rsid w:val="001E5093"/>
    <w:rsid w:val="001E5E19"/>
    <w:rsid w:val="001E624E"/>
    <w:rsid w:val="001E6694"/>
    <w:rsid w:val="001E67D2"/>
    <w:rsid w:val="001E6897"/>
    <w:rsid w:val="001E69E3"/>
    <w:rsid w:val="001E7209"/>
    <w:rsid w:val="001E781F"/>
    <w:rsid w:val="001F0085"/>
    <w:rsid w:val="001F11B8"/>
    <w:rsid w:val="001F1310"/>
    <w:rsid w:val="001F238D"/>
    <w:rsid w:val="001F2A30"/>
    <w:rsid w:val="001F2B49"/>
    <w:rsid w:val="001F413A"/>
    <w:rsid w:val="001F4AE0"/>
    <w:rsid w:val="001F578C"/>
    <w:rsid w:val="001F582E"/>
    <w:rsid w:val="001F5F19"/>
    <w:rsid w:val="001F6AAE"/>
    <w:rsid w:val="002001AC"/>
    <w:rsid w:val="00200400"/>
    <w:rsid w:val="0020127D"/>
    <w:rsid w:val="00202259"/>
    <w:rsid w:val="00202713"/>
    <w:rsid w:val="002035B3"/>
    <w:rsid w:val="00203CB0"/>
    <w:rsid w:val="002040ED"/>
    <w:rsid w:val="002041E5"/>
    <w:rsid w:val="00204283"/>
    <w:rsid w:val="00204B7E"/>
    <w:rsid w:val="00204CF8"/>
    <w:rsid w:val="00204D24"/>
    <w:rsid w:val="002060C7"/>
    <w:rsid w:val="00206960"/>
    <w:rsid w:val="00206FCC"/>
    <w:rsid w:val="00207320"/>
    <w:rsid w:val="002075DB"/>
    <w:rsid w:val="0020767B"/>
    <w:rsid w:val="00210D73"/>
    <w:rsid w:val="00210E01"/>
    <w:rsid w:val="002111A9"/>
    <w:rsid w:val="002121C6"/>
    <w:rsid w:val="0021238C"/>
    <w:rsid w:val="00212773"/>
    <w:rsid w:val="00212B55"/>
    <w:rsid w:val="0021564B"/>
    <w:rsid w:val="00215EFA"/>
    <w:rsid w:val="00216504"/>
    <w:rsid w:val="00217493"/>
    <w:rsid w:val="0021766A"/>
    <w:rsid w:val="002200E8"/>
    <w:rsid w:val="00221178"/>
    <w:rsid w:val="0022222D"/>
    <w:rsid w:val="00222338"/>
    <w:rsid w:val="0022294C"/>
    <w:rsid w:val="00222D77"/>
    <w:rsid w:val="002239FE"/>
    <w:rsid w:val="00223BB5"/>
    <w:rsid w:val="00224C6A"/>
    <w:rsid w:val="002258A4"/>
    <w:rsid w:val="00226241"/>
    <w:rsid w:val="002277E8"/>
    <w:rsid w:val="00227848"/>
    <w:rsid w:val="00230F86"/>
    <w:rsid w:val="0023122A"/>
    <w:rsid w:val="002324DD"/>
    <w:rsid w:val="0023374E"/>
    <w:rsid w:val="00233A5A"/>
    <w:rsid w:val="00233F79"/>
    <w:rsid w:val="0023419C"/>
    <w:rsid w:val="00234317"/>
    <w:rsid w:val="00234FAB"/>
    <w:rsid w:val="002352FC"/>
    <w:rsid w:val="002356AD"/>
    <w:rsid w:val="002360BF"/>
    <w:rsid w:val="0023635B"/>
    <w:rsid w:val="002370FE"/>
    <w:rsid w:val="002379C0"/>
    <w:rsid w:val="002405F9"/>
    <w:rsid w:val="00240EAC"/>
    <w:rsid w:val="002434B3"/>
    <w:rsid w:val="00245065"/>
    <w:rsid w:val="002458A0"/>
    <w:rsid w:val="00245C15"/>
    <w:rsid w:val="00246076"/>
    <w:rsid w:val="00246544"/>
    <w:rsid w:val="002467EC"/>
    <w:rsid w:val="00246E41"/>
    <w:rsid w:val="0024738B"/>
    <w:rsid w:val="002473BA"/>
    <w:rsid w:val="00247943"/>
    <w:rsid w:val="00250DD6"/>
    <w:rsid w:val="0025109C"/>
    <w:rsid w:val="00252FF0"/>
    <w:rsid w:val="00253E83"/>
    <w:rsid w:val="002544C7"/>
    <w:rsid w:val="00254B2B"/>
    <w:rsid w:val="00254F92"/>
    <w:rsid w:val="00255FA2"/>
    <w:rsid w:val="00256784"/>
    <w:rsid w:val="00256B2F"/>
    <w:rsid w:val="00257628"/>
    <w:rsid w:val="002576EF"/>
    <w:rsid w:val="00257874"/>
    <w:rsid w:val="00257BC0"/>
    <w:rsid w:val="002601BA"/>
    <w:rsid w:val="0026219C"/>
    <w:rsid w:val="00262423"/>
    <w:rsid w:val="0026366D"/>
    <w:rsid w:val="002639F9"/>
    <w:rsid w:val="00264080"/>
    <w:rsid w:val="00264CCA"/>
    <w:rsid w:val="00265554"/>
    <w:rsid w:val="00266835"/>
    <w:rsid w:val="00266D0B"/>
    <w:rsid w:val="00266D29"/>
    <w:rsid w:val="00271568"/>
    <w:rsid w:val="00271B53"/>
    <w:rsid w:val="00272038"/>
    <w:rsid w:val="002734B7"/>
    <w:rsid w:val="00273E4F"/>
    <w:rsid w:val="00276681"/>
    <w:rsid w:val="0027740F"/>
    <w:rsid w:val="00277646"/>
    <w:rsid w:val="00277865"/>
    <w:rsid w:val="00280F54"/>
    <w:rsid w:val="00281A0B"/>
    <w:rsid w:val="00281C72"/>
    <w:rsid w:val="00282480"/>
    <w:rsid w:val="00282CFB"/>
    <w:rsid w:val="002833CD"/>
    <w:rsid w:val="00283416"/>
    <w:rsid w:val="002834E8"/>
    <w:rsid w:val="002834ED"/>
    <w:rsid w:val="00284114"/>
    <w:rsid w:val="00284239"/>
    <w:rsid w:val="00284CAF"/>
    <w:rsid w:val="00284F75"/>
    <w:rsid w:val="00285680"/>
    <w:rsid w:val="00287321"/>
    <w:rsid w:val="00287390"/>
    <w:rsid w:val="00290226"/>
    <w:rsid w:val="0029062B"/>
    <w:rsid w:val="00290F0F"/>
    <w:rsid w:val="002917ED"/>
    <w:rsid w:val="0029284A"/>
    <w:rsid w:val="00292EA1"/>
    <w:rsid w:val="002933F4"/>
    <w:rsid w:val="00293A81"/>
    <w:rsid w:val="00294C63"/>
    <w:rsid w:val="002967EB"/>
    <w:rsid w:val="00296E9E"/>
    <w:rsid w:val="002974B9"/>
    <w:rsid w:val="002975BE"/>
    <w:rsid w:val="00297921"/>
    <w:rsid w:val="00297DB7"/>
    <w:rsid w:val="002A090F"/>
    <w:rsid w:val="002A1AB4"/>
    <w:rsid w:val="002A3814"/>
    <w:rsid w:val="002A3CF3"/>
    <w:rsid w:val="002A48C4"/>
    <w:rsid w:val="002A4B8C"/>
    <w:rsid w:val="002A540D"/>
    <w:rsid w:val="002A727D"/>
    <w:rsid w:val="002A7FC1"/>
    <w:rsid w:val="002B05A8"/>
    <w:rsid w:val="002B05CC"/>
    <w:rsid w:val="002B0B61"/>
    <w:rsid w:val="002B0CEC"/>
    <w:rsid w:val="002B12EB"/>
    <w:rsid w:val="002B1967"/>
    <w:rsid w:val="002B1FE9"/>
    <w:rsid w:val="002B3E6C"/>
    <w:rsid w:val="002B43B1"/>
    <w:rsid w:val="002B55EC"/>
    <w:rsid w:val="002B6209"/>
    <w:rsid w:val="002B75B7"/>
    <w:rsid w:val="002B7629"/>
    <w:rsid w:val="002B7A8F"/>
    <w:rsid w:val="002C1879"/>
    <w:rsid w:val="002C1970"/>
    <w:rsid w:val="002C217F"/>
    <w:rsid w:val="002C2FA7"/>
    <w:rsid w:val="002C3588"/>
    <w:rsid w:val="002C4023"/>
    <w:rsid w:val="002C43C5"/>
    <w:rsid w:val="002C590C"/>
    <w:rsid w:val="002C7508"/>
    <w:rsid w:val="002D0934"/>
    <w:rsid w:val="002D2893"/>
    <w:rsid w:val="002D28EA"/>
    <w:rsid w:val="002D3095"/>
    <w:rsid w:val="002D4305"/>
    <w:rsid w:val="002D4867"/>
    <w:rsid w:val="002D4A1E"/>
    <w:rsid w:val="002D6D7B"/>
    <w:rsid w:val="002D784E"/>
    <w:rsid w:val="002D7F4F"/>
    <w:rsid w:val="002E0A91"/>
    <w:rsid w:val="002E15C5"/>
    <w:rsid w:val="002E1FC0"/>
    <w:rsid w:val="002E2C02"/>
    <w:rsid w:val="002E3BEF"/>
    <w:rsid w:val="002E4195"/>
    <w:rsid w:val="002E46EA"/>
    <w:rsid w:val="002E48B5"/>
    <w:rsid w:val="002E4986"/>
    <w:rsid w:val="002E4992"/>
    <w:rsid w:val="002E5891"/>
    <w:rsid w:val="002E5B21"/>
    <w:rsid w:val="002E67BB"/>
    <w:rsid w:val="002E6893"/>
    <w:rsid w:val="002E7461"/>
    <w:rsid w:val="002E75A3"/>
    <w:rsid w:val="002F1035"/>
    <w:rsid w:val="002F1193"/>
    <w:rsid w:val="002F16B1"/>
    <w:rsid w:val="002F18A8"/>
    <w:rsid w:val="002F1D5D"/>
    <w:rsid w:val="002F2A03"/>
    <w:rsid w:val="002F2C7E"/>
    <w:rsid w:val="002F346E"/>
    <w:rsid w:val="002F484C"/>
    <w:rsid w:val="002F4861"/>
    <w:rsid w:val="002F4DAE"/>
    <w:rsid w:val="002F54ED"/>
    <w:rsid w:val="002F5CD2"/>
    <w:rsid w:val="002F5E30"/>
    <w:rsid w:val="002F6967"/>
    <w:rsid w:val="002F7239"/>
    <w:rsid w:val="002F778F"/>
    <w:rsid w:val="003029CB"/>
    <w:rsid w:val="00302C2E"/>
    <w:rsid w:val="00302CDF"/>
    <w:rsid w:val="0030382E"/>
    <w:rsid w:val="00303977"/>
    <w:rsid w:val="003043E9"/>
    <w:rsid w:val="00305FF2"/>
    <w:rsid w:val="00305FF5"/>
    <w:rsid w:val="00306B3A"/>
    <w:rsid w:val="003102E9"/>
    <w:rsid w:val="0031086F"/>
    <w:rsid w:val="00311268"/>
    <w:rsid w:val="003114EB"/>
    <w:rsid w:val="00313CCD"/>
    <w:rsid w:val="0031472A"/>
    <w:rsid w:val="00314A6E"/>
    <w:rsid w:val="00315172"/>
    <w:rsid w:val="0031596E"/>
    <w:rsid w:val="00315A32"/>
    <w:rsid w:val="003167D7"/>
    <w:rsid w:val="00320968"/>
    <w:rsid w:val="00320F27"/>
    <w:rsid w:val="00321F77"/>
    <w:rsid w:val="0032283D"/>
    <w:rsid w:val="0032289F"/>
    <w:rsid w:val="00322D65"/>
    <w:rsid w:val="003237DC"/>
    <w:rsid w:val="00323F31"/>
    <w:rsid w:val="00323F6A"/>
    <w:rsid w:val="00324096"/>
    <w:rsid w:val="0032416E"/>
    <w:rsid w:val="003246AA"/>
    <w:rsid w:val="00324A52"/>
    <w:rsid w:val="0032539C"/>
    <w:rsid w:val="00325B6A"/>
    <w:rsid w:val="00326C7E"/>
    <w:rsid w:val="00326E18"/>
    <w:rsid w:val="00330953"/>
    <w:rsid w:val="00331238"/>
    <w:rsid w:val="003313F9"/>
    <w:rsid w:val="00331674"/>
    <w:rsid w:val="00331777"/>
    <w:rsid w:val="003319B2"/>
    <w:rsid w:val="00331CF8"/>
    <w:rsid w:val="003324DF"/>
    <w:rsid w:val="00332577"/>
    <w:rsid w:val="00332A30"/>
    <w:rsid w:val="00332E24"/>
    <w:rsid w:val="00333AA8"/>
    <w:rsid w:val="00333BFD"/>
    <w:rsid w:val="003340CF"/>
    <w:rsid w:val="003360EF"/>
    <w:rsid w:val="00336BD2"/>
    <w:rsid w:val="003370C4"/>
    <w:rsid w:val="00340BFB"/>
    <w:rsid w:val="003411B8"/>
    <w:rsid w:val="0034167E"/>
    <w:rsid w:val="0034168B"/>
    <w:rsid w:val="00341F20"/>
    <w:rsid w:val="003420D5"/>
    <w:rsid w:val="003422A7"/>
    <w:rsid w:val="0034278D"/>
    <w:rsid w:val="003439C9"/>
    <w:rsid w:val="00343B5A"/>
    <w:rsid w:val="003440D8"/>
    <w:rsid w:val="00344557"/>
    <w:rsid w:val="0034486F"/>
    <w:rsid w:val="00344984"/>
    <w:rsid w:val="00344C4F"/>
    <w:rsid w:val="003461FE"/>
    <w:rsid w:val="00346332"/>
    <w:rsid w:val="00346B54"/>
    <w:rsid w:val="0034755C"/>
    <w:rsid w:val="003477CD"/>
    <w:rsid w:val="0034796E"/>
    <w:rsid w:val="003504B0"/>
    <w:rsid w:val="00350C3F"/>
    <w:rsid w:val="003514EE"/>
    <w:rsid w:val="00352952"/>
    <w:rsid w:val="003532F4"/>
    <w:rsid w:val="00353311"/>
    <w:rsid w:val="00353863"/>
    <w:rsid w:val="0035457B"/>
    <w:rsid w:val="00354669"/>
    <w:rsid w:val="00354A83"/>
    <w:rsid w:val="00355709"/>
    <w:rsid w:val="00355F5C"/>
    <w:rsid w:val="00355FC6"/>
    <w:rsid w:val="0035624C"/>
    <w:rsid w:val="003568BA"/>
    <w:rsid w:val="00357382"/>
    <w:rsid w:val="00360A01"/>
    <w:rsid w:val="00360A36"/>
    <w:rsid w:val="00362AA7"/>
    <w:rsid w:val="00362C9A"/>
    <w:rsid w:val="00362DAB"/>
    <w:rsid w:val="003633B8"/>
    <w:rsid w:val="00363E96"/>
    <w:rsid w:val="0036456D"/>
    <w:rsid w:val="00364E02"/>
    <w:rsid w:val="00365C7D"/>
    <w:rsid w:val="0036737A"/>
    <w:rsid w:val="0037042E"/>
    <w:rsid w:val="00370446"/>
    <w:rsid w:val="00371B1E"/>
    <w:rsid w:val="003725B2"/>
    <w:rsid w:val="003726EA"/>
    <w:rsid w:val="00373239"/>
    <w:rsid w:val="003745B0"/>
    <w:rsid w:val="00374AAD"/>
    <w:rsid w:val="00374E4D"/>
    <w:rsid w:val="003751EE"/>
    <w:rsid w:val="00377094"/>
    <w:rsid w:val="00377844"/>
    <w:rsid w:val="00377A9E"/>
    <w:rsid w:val="003813A8"/>
    <w:rsid w:val="0038169C"/>
    <w:rsid w:val="00381B85"/>
    <w:rsid w:val="0038262D"/>
    <w:rsid w:val="0038299D"/>
    <w:rsid w:val="00382E51"/>
    <w:rsid w:val="00382EAC"/>
    <w:rsid w:val="00383341"/>
    <w:rsid w:val="00383558"/>
    <w:rsid w:val="00384063"/>
    <w:rsid w:val="00385A1A"/>
    <w:rsid w:val="00385A43"/>
    <w:rsid w:val="0038694F"/>
    <w:rsid w:val="00387A63"/>
    <w:rsid w:val="003900EC"/>
    <w:rsid w:val="003905B2"/>
    <w:rsid w:val="00390D66"/>
    <w:rsid w:val="0039105F"/>
    <w:rsid w:val="003913E3"/>
    <w:rsid w:val="00391689"/>
    <w:rsid w:val="003916D7"/>
    <w:rsid w:val="003917A6"/>
    <w:rsid w:val="00391C85"/>
    <w:rsid w:val="00391E2E"/>
    <w:rsid w:val="00392473"/>
    <w:rsid w:val="003927C8"/>
    <w:rsid w:val="00392D9D"/>
    <w:rsid w:val="00392DA3"/>
    <w:rsid w:val="00392DA7"/>
    <w:rsid w:val="0039617A"/>
    <w:rsid w:val="003961F4"/>
    <w:rsid w:val="003967B6"/>
    <w:rsid w:val="00396DD5"/>
    <w:rsid w:val="00397664"/>
    <w:rsid w:val="003A0144"/>
    <w:rsid w:val="003A0EEA"/>
    <w:rsid w:val="003A1ACF"/>
    <w:rsid w:val="003A2B1C"/>
    <w:rsid w:val="003A3304"/>
    <w:rsid w:val="003A3AF4"/>
    <w:rsid w:val="003A4784"/>
    <w:rsid w:val="003A4C5B"/>
    <w:rsid w:val="003A5090"/>
    <w:rsid w:val="003A5A3A"/>
    <w:rsid w:val="003A5B60"/>
    <w:rsid w:val="003A65FD"/>
    <w:rsid w:val="003A69E4"/>
    <w:rsid w:val="003A6CBD"/>
    <w:rsid w:val="003A6EC3"/>
    <w:rsid w:val="003B0245"/>
    <w:rsid w:val="003B03F3"/>
    <w:rsid w:val="003B0721"/>
    <w:rsid w:val="003B0DC5"/>
    <w:rsid w:val="003B1B64"/>
    <w:rsid w:val="003B1F0A"/>
    <w:rsid w:val="003B20EA"/>
    <w:rsid w:val="003B22A4"/>
    <w:rsid w:val="003B3326"/>
    <w:rsid w:val="003B3594"/>
    <w:rsid w:val="003B3A39"/>
    <w:rsid w:val="003B3BF5"/>
    <w:rsid w:val="003B3D52"/>
    <w:rsid w:val="003B3FA9"/>
    <w:rsid w:val="003B4854"/>
    <w:rsid w:val="003B4D0F"/>
    <w:rsid w:val="003B4D5E"/>
    <w:rsid w:val="003B5D1C"/>
    <w:rsid w:val="003B6285"/>
    <w:rsid w:val="003B7493"/>
    <w:rsid w:val="003B7653"/>
    <w:rsid w:val="003B7DBC"/>
    <w:rsid w:val="003B7DC7"/>
    <w:rsid w:val="003C0A79"/>
    <w:rsid w:val="003C0F60"/>
    <w:rsid w:val="003C13A8"/>
    <w:rsid w:val="003C141B"/>
    <w:rsid w:val="003C1587"/>
    <w:rsid w:val="003C23B7"/>
    <w:rsid w:val="003C2C1B"/>
    <w:rsid w:val="003C5BD5"/>
    <w:rsid w:val="003C6C39"/>
    <w:rsid w:val="003C6D50"/>
    <w:rsid w:val="003D063E"/>
    <w:rsid w:val="003D0665"/>
    <w:rsid w:val="003D1A05"/>
    <w:rsid w:val="003D1B16"/>
    <w:rsid w:val="003D28E4"/>
    <w:rsid w:val="003D2A64"/>
    <w:rsid w:val="003D2EF0"/>
    <w:rsid w:val="003D3158"/>
    <w:rsid w:val="003D3869"/>
    <w:rsid w:val="003D4811"/>
    <w:rsid w:val="003D4D0B"/>
    <w:rsid w:val="003D4D1E"/>
    <w:rsid w:val="003D4F0D"/>
    <w:rsid w:val="003D5722"/>
    <w:rsid w:val="003D58FD"/>
    <w:rsid w:val="003D5DA6"/>
    <w:rsid w:val="003D6020"/>
    <w:rsid w:val="003D6A6B"/>
    <w:rsid w:val="003D6FD4"/>
    <w:rsid w:val="003D7A78"/>
    <w:rsid w:val="003D7E0F"/>
    <w:rsid w:val="003E1035"/>
    <w:rsid w:val="003E155D"/>
    <w:rsid w:val="003E3239"/>
    <w:rsid w:val="003E36AF"/>
    <w:rsid w:val="003E4826"/>
    <w:rsid w:val="003E5FD9"/>
    <w:rsid w:val="003E6D7A"/>
    <w:rsid w:val="003E74B4"/>
    <w:rsid w:val="003E766B"/>
    <w:rsid w:val="003F06E7"/>
    <w:rsid w:val="003F0784"/>
    <w:rsid w:val="003F0962"/>
    <w:rsid w:val="003F1A17"/>
    <w:rsid w:val="003F2730"/>
    <w:rsid w:val="003F2A96"/>
    <w:rsid w:val="003F3E3C"/>
    <w:rsid w:val="003F41E6"/>
    <w:rsid w:val="003F43B4"/>
    <w:rsid w:val="003F4894"/>
    <w:rsid w:val="003F4C3B"/>
    <w:rsid w:val="003F7556"/>
    <w:rsid w:val="003F7561"/>
    <w:rsid w:val="003F7925"/>
    <w:rsid w:val="003F7987"/>
    <w:rsid w:val="003F7E85"/>
    <w:rsid w:val="003F7F64"/>
    <w:rsid w:val="0040011F"/>
    <w:rsid w:val="00400149"/>
    <w:rsid w:val="004004C9"/>
    <w:rsid w:val="004018E4"/>
    <w:rsid w:val="00402280"/>
    <w:rsid w:val="004027CB"/>
    <w:rsid w:val="0040292F"/>
    <w:rsid w:val="00402FE2"/>
    <w:rsid w:val="0040319A"/>
    <w:rsid w:val="004034EB"/>
    <w:rsid w:val="00403C2F"/>
    <w:rsid w:val="00403F05"/>
    <w:rsid w:val="004044BF"/>
    <w:rsid w:val="0040521A"/>
    <w:rsid w:val="00405677"/>
    <w:rsid w:val="00405F19"/>
    <w:rsid w:val="00405F85"/>
    <w:rsid w:val="00407A44"/>
    <w:rsid w:val="00412C89"/>
    <w:rsid w:val="0041301C"/>
    <w:rsid w:val="004136B2"/>
    <w:rsid w:val="00413E69"/>
    <w:rsid w:val="00414300"/>
    <w:rsid w:val="004148DA"/>
    <w:rsid w:val="00414CF8"/>
    <w:rsid w:val="0041521B"/>
    <w:rsid w:val="00415654"/>
    <w:rsid w:val="00415C3F"/>
    <w:rsid w:val="00416288"/>
    <w:rsid w:val="004168B4"/>
    <w:rsid w:val="00416BE9"/>
    <w:rsid w:val="004173DD"/>
    <w:rsid w:val="0042019A"/>
    <w:rsid w:val="004202C1"/>
    <w:rsid w:val="004202FD"/>
    <w:rsid w:val="004207E9"/>
    <w:rsid w:val="00422403"/>
    <w:rsid w:val="0042338F"/>
    <w:rsid w:val="00423DB4"/>
    <w:rsid w:val="004240DE"/>
    <w:rsid w:val="00425E5E"/>
    <w:rsid w:val="00426A08"/>
    <w:rsid w:val="00426C6E"/>
    <w:rsid w:val="00426D1D"/>
    <w:rsid w:val="00427ABA"/>
    <w:rsid w:val="00427E13"/>
    <w:rsid w:val="0043008B"/>
    <w:rsid w:val="00430668"/>
    <w:rsid w:val="00430B7A"/>
    <w:rsid w:val="00431CFC"/>
    <w:rsid w:val="00431EF3"/>
    <w:rsid w:val="0043222F"/>
    <w:rsid w:val="00433903"/>
    <w:rsid w:val="00433989"/>
    <w:rsid w:val="004340B6"/>
    <w:rsid w:val="004343BB"/>
    <w:rsid w:val="0043484E"/>
    <w:rsid w:val="0043577F"/>
    <w:rsid w:val="0043583A"/>
    <w:rsid w:val="0043682F"/>
    <w:rsid w:val="00436DEA"/>
    <w:rsid w:val="00440A00"/>
    <w:rsid w:val="00441266"/>
    <w:rsid w:val="00441BB0"/>
    <w:rsid w:val="00442DE1"/>
    <w:rsid w:val="00443161"/>
    <w:rsid w:val="0044320E"/>
    <w:rsid w:val="0044336D"/>
    <w:rsid w:val="00443F3D"/>
    <w:rsid w:val="00446775"/>
    <w:rsid w:val="00446BA8"/>
    <w:rsid w:val="004478A3"/>
    <w:rsid w:val="004500DE"/>
    <w:rsid w:val="004507EA"/>
    <w:rsid w:val="00452D3E"/>
    <w:rsid w:val="00453DAF"/>
    <w:rsid w:val="00454BF7"/>
    <w:rsid w:val="00455016"/>
    <w:rsid w:val="004550D9"/>
    <w:rsid w:val="00455120"/>
    <w:rsid w:val="00455204"/>
    <w:rsid w:val="004559CF"/>
    <w:rsid w:val="00456407"/>
    <w:rsid w:val="00456B34"/>
    <w:rsid w:val="00456D8F"/>
    <w:rsid w:val="0045767A"/>
    <w:rsid w:val="004607F5"/>
    <w:rsid w:val="004622BE"/>
    <w:rsid w:val="00462CEF"/>
    <w:rsid w:val="00462ED0"/>
    <w:rsid w:val="00463A83"/>
    <w:rsid w:val="00463ED4"/>
    <w:rsid w:val="00464924"/>
    <w:rsid w:val="00466B3E"/>
    <w:rsid w:val="00467F91"/>
    <w:rsid w:val="00470C46"/>
    <w:rsid w:val="004712C2"/>
    <w:rsid w:val="0047178E"/>
    <w:rsid w:val="00471B57"/>
    <w:rsid w:val="00471C85"/>
    <w:rsid w:val="0047256F"/>
    <w:rsid w:val="004728B3"/>
    <w:rsid w:val="004729E8"/>
    <w:rsid w:val="00472F16"/>
    <w:rsid w:val="0047333D"/>
    <w:rsid w:val="004733F1"/>
    <w:rsid w:val="0047469C"/>
    <w:rsid w:val="00475584"/>
    <w:rsid w:val="00475714"/>
    <w:rsid w:val="00475CE3"/>
    <w:rsid w:val="00476B06"/>
    <w:rsid w:val="00480352"/>
    <w:rsid w:val="0048087F"/>
    <w:rsid w:val="0048124E"/>
    <w:rsid w:val="004812E4"/>
    <w:rsid w:val="00481A50"/>
    <w:rsid w:val="00482E43"/>
    <w:rsid w:val="0048430C"/>
    <w:rsid w:val="004858DA"/>
    <w:rsid w:val="00486E3D"/>
    <w:rsid w:val="004873D1"/>
    <w:rsid w:val="00487E12"/>
    <w:rsid w:val="004905CF"/>
    <w:rsid w:val="00490C6C"/>
    <w:rsid w:val="00491E35"/>
    <w:rsid w:val="00491FDD"/>
    <w:rsid w:val="0049272B"/>
    <w:rsid w:val="00492F02"/>
    <w:rsid w:val="0049352C"/>
    <w:rsid w:val="00493A84"/>
    <w:rsid w:val="00495564"/>
    <w:rsid w:val="00495F30"/>
    <w:rsid w:val="0049755D"/>
    <w:rsid w:val="00497A3F"/>
    <w:rsid w:val="004A0885"/>
    <w:rsid w:val="004A08AD"/>
    <w:rsid w:val="004A0AE1"/>
    <w:rsid w:val="004A0B39"/>
    <w:rsid w:val="004A13A6"/>
    <w:rsid w:val="004A1940"/>
    <w:rsid w:val="004A19F0"/>
    <w:rsid w:val="004A1BAE"/>
    <w:rsid w:val="004A1CAA"/>
    <w:rsid w:val="004A30AD"/>
    <w:rsid w:val="004A3697"/>
    <w:rsid w:val="004A7BE1"/>
    <w:rsid w:val="004B174F"/>
    <w:rsid w:val="004B26F6"/>
    <w:rsid w:val="004B278D"/>
    <w:rsid w:val="004B2D29"/>
    <w:rsid w:val="004B3DE4"/>
    <w:rsid w:val="004B41E2"/>
    <w:rsid w:val="004B49F1"/>
    <w:rsid w:val="004B4CE7"/>
    <w:rsid w:val="004B4EF5"/>
    <w:rsid w:val="004B5181"/>
    <w:rsid w:val="004B52B3"/>
    <w:rsid w:val="004B5F03"/>
    <w:rsid w:val="004B6740"/>
    <w:rsid w:val="004B6EB1"/>
    <w:rsid w:val="004B750D"/>
    <w:rsid w:val="004C0E7A"/>
    <w:rsid w:val="004C188A"/>
    <w:rsid w:val="004C212E"/>
    <w:rsid w:val="004C29ED"/>
    <w:rsid w:val="004C2EF0"/>
    <w:rsid w:val="004C448E"/>
    <w:rsid w:val="004C4794"/>
    <w:rsid w:val="004C4A4E"/>
    <w:rsid w:val="004C65B5"/>
    <w:rsid w:val="004C6EA7"/>
    <w:rsid w:val="004C780F"/>
    <w:rsid w:val="004C79F1"/>
    <w:rsid w:val="004D0787"/>
    <w:rsid w:val="004D1D06"/>
    <w:rsid w:val="004D1D35"/>
    <w:rsid w:val="004D2549"/>
    <w:rsid w:val="004D2716"/>
    <w:rsid w:val="004D331C"/>
    <w:rsid w:val="004D4ED9"/>
    <w:rsid w:val="004D590F"/>
    <w:rsid w:val="004D6375"/>
    <w:rsid w:val="004E0B05"/>
    <w:rsid w:val="004E1A01"/>
    <w:rsid w:val="004E20F8"/>
    <w:rsid w:val="004E241C"/>
    <w:rsid w:val="004E2C36"/>
    <w:rsid w:val="004E38F4"/>
    <w:rsid w:val="004E3E4F"/>
    <w:rsid w:val="004E4BB8"/>
    <w:rsid w:val="004E589A"/>
    <w:rsid w:val="004E5B59"/>
    <w:rsid w:val="004E6C1D"/>
    <w:rsid w:val="004E79D7"/>
    <w:rsid w:val="004E7D25"/>
    <w:rsid w:val="004E7E54"/>
    <w:rsid w:val="004F0890"/>
    <w:rsid w:val="004F1A89"/>
    <w:rsid w:val="004F1B85"/>
    <w:rsid w:val="004F217A"/>
    <w:rsid w:val="004F3BE7"/>
    <w:rsid w:val="004F3E56"/>
    <w:rsid w:val="004F7304"/>
    <w:rsid w:val="004F79A2"/>
    <w:rsid w:val="004F7E0F"/>
    <w:rsid w:val="0050033D"/>
    <w:rsid w:val="0050131D"/>
    <w:rsid w:val="00501738"/>
    <w:rsid w:val="005023CF"/>
    <w:rsid w:val="00502550"/>
    <w:rsid w:val="00504B8E"/>
    <w:rsid w:val="00504FF0"/>
    <w:rsid w:val="00505086"/>
    <w:rsid w:val="005051B2"/>
    <w:rsid w:val="005057FD"/>
    <w:rsid w:val="00506005"/>
    <w:rsid w:val="00506A5F"/>
    <w:rsid w:val="00507712"/>
    <w:rsid w:val="00507779"/>
    <w:rsid w:val="00507959"/>
    <w:rsid w:val="00507B5C"/>
    <w:rsid w:val="00510CDF"/>
    <w:rsid w:val="00511D11"/>
    <w:rsid w:val="00511D7F"/>
    <w:rsid w:val="00512F8F"/>
    <w:rsid w:val="00513F0C"/>
    <w:rsid w:val="0051536C"/>
    <w:rsid w:val="00520697"/>
    <w:rsid w:val="00520863"/>
    <w:rsid w:val="00520A0C"/>
    <w:rsid w:val="00520C85"/>
    <w:rsid w:val="005214DF"/>
    <w:rsid w:val="00521574"/>
    <w:rsid w:val="00521882"/>
    <w:rsid w:val="00521A88"/>
    <w:rsid w:val="005228C5"/>
    <w:rsid w:val="00522BF5"/>
    <w:rsid w:val="00523204"/>
    <w:rsid w:val="005240E0"/>
    <w:rsid w:val="005247D4"/>
    <w:rsid w:val="00524E48"/>
    <w:rsid w:val="005251CA"/>
    <w:rsid w:val="00526564"/>
    <w:rsid w:val="0052662A"/>
    <w:rsid w:val="00526990"/>
    <w:rsid w:val="00527616"/>
    <w:rsid w:val="00527784"/>
    <w:rsid w:val="00530323"/>
    <w:rsid w:val="00530718"/>
    <w:rsid w:val="00530BCB"/>
    <w:rsid w:val="00530C13"/>
    <w:rsid w:val="00530FC5"/>
    <w:rsid w:val="00531D66"/>
    <w:rsid w:val="005323F0"/>
    <w:rsid w:val="005325E4"/>
    <w:rsid w:val="00532EB4"/>
    <w:rsid w:val="00532F6E"/>
    <w:rsid w:val="005330B5"/>
    <w:rsid w:val="0053327F"/>
    <w:rsid w:val="00533FFD"/>
    <w:rsid w:val="00534AA8"/>
    <w:rsid w:val="00535083"/>
    <w:rsid w:val="005355F2"/>
    <w:rsid w:val="00535CB9"/>
    <w:rsid w:val="00535D39"/>
    <w:rsid w:val="00536C8F"/>
    <w:rsid w:val="00537231"/>
    <w:rsid w:val="005374C4"/>
    <w:rsid w:val="00537529"/>
    <w:rsid w:val="00540261"/>
    <w:rsid w:val="00540892"/>
    <w:rsid w:val="00540E13"/>
    <w:rsid w:val="0054155D"/>
    <w:rsid w:val="00542710"/>
    <w:rsid w:val="00542ECD"/>
    <w:rsid w:val="00543577"/>
    <w:rsid w:val="00543B55"/>
    <w:rsid w:val="00543BA4"/>
    <w:rsid w:val="00543FC4"/>
    <w:rsid w:val="005446E8"/>
    <w:rsid w:val="00544C42"/>
    <w:rsid w:val="00544DC2"/>
    <w:rsid w:val="0054570D"/>
    <w:rsid w:val="00546F47"/>
    <w:rsid w:val="005470A2"/>
    <w:rsid w:val="00547F56"/>
    <w:rsid w:val="00550E6B"/>
    <w:rsid w:val="0055105A"/>
    <w:rsid w:val="00551195"/>
    <w:rsid w:val="005514E8"/>
    <w:rsid w:val="00551A1A"/>
    <w:rsid w:val="00551FE9"/>
    <w:rsid w:val="00552594"/>
    <w:rsid w:val="00553955"/>
    <w:rsid w:val="00554DA4"/>
    <w:rsid w:val="005551B5"/>
    <w:rsid w:val="005553C6"/>
    <w:rsid w:val="00555A89"/>
    <w:rsid w:val="00556920"/>
    <w:rsid w:val="005572F6"/>
    <w:rsid w:val="00560006"/>
    <w:rsid w:val="00560F14"/>
    <w:rsid w:val="00561084"/>
    <w:rsid w:val="005610F2"/>
    <w:rsid w:val="005611DA"/>
    <w:rsid w:val="00561EE2"/>
    <w:rsid w:val="0056330E"/>
    <w:rsid w:val="005633AA"/>
    <w:rsid w:val="0056367B"/>
    <w:rsid w:val="005641EE"/>
    <w:rsid w:val="00564C6B"/>
    <w:rsid w:val="005653AB"/>
    <w:rsid w:val="005658B9"/>
    <w:rsid w:val="0056617D"/>
    <w:rsid w:val="00566E1A"/>
    <w:rsid w:val="00566E99"/>
    <w:rsid w:val="00570168"/>
    <w:rsid w:val="00570806"/>
    <w:rsid w:val="0057104C"/>
    <w:rsid w:val="005713C1"/>
    <w:rsid w:val="00571D07"/>
    <w:rsid w:val="005742B8"/>
    <w:rsid w:val="00574436"/>
    <w:rsid w:val="00574BE6"/>
    <w:rsid w:val="005753B7"/>
    <w:rsid w:val="00575EBB"/>
    <w:rsid w:val="005760C4"/>
    <w:rsid w:val="005762BA"/>
    <w:rsid w:val="0057666B"/>
    <w:rsid w:val="00576959"/>
    <w:rsid w:val="0057707D"/>
    <w:rsid w:val="00577847"/>
    <w:rsid w:val="00577B20"/>
    <w:rsid w:val="00581431"/>
    <w:rsid w:val="0058189D"/>
    <w:rsid w:val="00582BDC"/>
    <w:rsid w:val="0058323F"/>
    <w:rsid w:val="00583467"/>
    <w:rsid w:val="00583693"/>
    <w:rsid w:val="00584155"/>
    <w:rsid w:val="00585754"/>
    <w:rsid w:val="00586A0B"/>
    <w:rsid w:val="00590601"/>
    <w:rsid w:val="005908C4"/>
    <w:rsid w:val="00590D74"/>
    <w:rsid w:val="00591BFD"/>
    <w:rsid w:val="00592841"/>
    <w:rsid w:val="00592B5E"/>
    <w:rsid w:val="0059356D"/>
    <w:rsid w:val="00595360"/>
    <w:rsid w:val="00595A70"/>
    <w:rsid w:val="0059609E"/>
    <w:rsid w:val="005A0409"/>
    <w:rsid w:val="005A07C0"/>
    <w:rsid w:val="005A18D3"/>
    <w:rsid w:val="005A2725"/>
    <w:rsid w:val="005A4652"/>
    <w:rsid w:val="005A4768"/>
    <w:rsid w:val="005A5761"/>
    <w:rsid w:val="005A5B57"/>
    <w:rsid w:val="005A6493"/>
    <w:rsid w:val="005A68D2"/>
    <w:rsid w:val="005A72B9"/>
    <w:rsid w:val="005A7A3A"/>
    <w:rsid w:val="005B0B36"/>
    <w:rsid w:val="005B111F"/>
    <w:rsid w:val="005B13DD"/>
    <w:rsid w:val="005B13EB"/>
    <w:rsid w:val="005B1D05"/>
    <w:rsid w:val="005B1D79"/>
    <w:rsid w:val="005B1FF1"/>
    <w:rsid w:val="005B256C"/>
    <w:rsid w:val="005B2CED"/>
    <w:rsid w:val="005B32AF"/>
    <w:rsid w:val="005B3C8C"/>
    <w:rsid w:val="005B3DFE"/>
    <w:rsid w:val="005B4A6E"/>
    <w:rsid w:val="005B57D6"/>
    <w:rsid w:val="005B58E2"/>
    <w:rsid w:val="005B6AE2"/>
    <w:rsid w:val="005B72BA"/>
    <w:rsid w:val="005B75C4"/>
    <w:rsid w:val="005B78A5"/>
    <w:rsid w:val="005B7DD2"/>
    <w:rsid w:val="005C0832"/>
    <w:rsid w:val="005C094F"/>
    <w:rsid w:val="005C0D18"/>
    <w:rsid w:val="005C13C5"/>
    <w:rsid w:val="005C17A5"/>
    <w:rsid w:val="005C222A"/>
    <w:rsid w:val="005C30EA"/>
    <w:rsid w:val="005C4099"/>
    <w:rsid w:val="005C42D1"/>
    <w:rsid w:val="005C468B"/>
    <w:rsid w:val="005C4999"/>
    <w:rsid w:val="005C4A09"/>
    <w:rsid w:val="005C50E3"/>
    <w:rsid w:val="005C7795"/>
    <w:rsid w:val="005C7F68"/>
    <w:rsid w:val="005D0C11"/>
    <w:rsid w:val="005D16CA"/>
    <w:rsid w:val="005D1BB6"/>
    <w:rsid w:val="005D23B1"/>
    <w:rsid w:val="005D3FAE"/>
    <w:rsid w:val="005D458F"/>
    <w:rsid w:val="005D4F30"/>
    <w:rsid w:val="005D6D75"/>
    <w:rsid w:val="005D6DF3"/>
    <w:rsid w:val="005D6F92"/>
    <w:rsid w:val="005D73FD"/>
    <w:rsid w:val="005D773B"/>
    <w:rsid w:val="005D7EA0"/>
    <w:rsid w:val="005E0569"/>
    <w:rsid w:val="005E090C"/>
    <w:rsid w:val="005E0DFB"/>
    <w:rsid w:val="005E1528"/>
    <w:rsid w:val="005E1C36"/>
    <w:rsid w:val="005E28C9"/>
    <w:rsid w:val="005E46E1"/>
    <w:rsid w:val="005E4764"/>
    <w:rsid w:val="005E4C9D"/>
    <w:rsid w:val="005E5088"/>
    <w:rsid w:val="005E650F"/>
    <w:rsid w:val="005E6B77"/>
    <w:rsid w:val="005E6D85"/>
    <w:rsid w:val="005E729A"/>
    <w:rsid w:val="005F0F4A"/>
    <w:rsid w:val="005F1BE6"/>
    <w:rsid w:val="005F2BCE"/>
    <w:rsid w:val="005F363F"/>
    <w:rsid w:val="005F3FDE"/>
    <w:rsid w:val="005F4490"/>
    <w:rsid w:val="005F5218"/>
    <w:rsid w:val="005F580A"/>
    <w:rsid w:val="005F674F"/>
    <w:rsid w:val="006000EB"/>
    <w:rsid w:val="00600277"/>
    <w:rsid w:val="00600DED"/>
    <w:rsid w:val="0060127C"/>
    <w:rsid w:val="0060156F"/>
    <w:rsid w:val="00601580"/>
    <w:rsid w:val="00603031"/>
    <w:rsid w:val="0060362E"/>
    <w:rsid w:val="00603955"/>
    <w:rsid w:val="00603A94"/>
    <w:rsid w:val="00604D18"/>
    <w:rsid w:val="00604E44"/>
    <w:rsid w:val="00605469"/>
    <w:rsid w:val="00605566"/>
    <w:rsid w:val="00607C8B"/>
    <w:rsid w:val="006102C6"/>
    <w:rsid w:val="006114D9"/>
    <w:rsid w:val="00611667"/>
    <w:rsid w:val="00611B06"/>
    <w:rsid w:val="00611F08"/>
    <w:rsid w:val="006135C2"/>
    <w:rsid w:val="00613D37"/>
    <w:rsid w:val="006141F9"/>
    <w:rsid w:val="00614DC5"/>
    <w:rsid w:val="00615202"/>
    <w:rsid w:val="00615395"/>
    <w:rsid w:val="006153A4"/>
    <w:rsid w:val="00615BE8"/>
    <w:rsid w:val="00615D2D"/>
    <w:rsid w:val="00617398"/>
    <w:rsid w:val="006174D0"/>
    <w:rsid w:val="0061771C"/>
    <w:rsid w:val="006179FF"/>
    <w:rsid w:val="00617ADE"/>
    <w:rsid w:val="00617C60"/>
    <w:rsid w:val="006203AE"/>
    <w:rsid w:val="00620595"/>
    <w:rsid w:val="00620739"/>
    <w:rsid w:val="00621D35"/>
    <w:rsid w:val="006221D7"/>
    <w:rsid w:val="00622E14"/>
    <w:rsid w:val="00623316"/>
    <w:rsid w:val="00623769"/>
    <w:rsid w:val="00623A7E"/>
    <w:rsid w:val="006242C4"/>
    <w:rsid w:val="006244F7"/>
    <w:rsid w:val="00624D93"/>
    <w:rsid w:val="00625128"/>
    <w:rsid w:val="006252ED"/>
    <w:rsid w:val="00625362"/>
    <w:rsid w:val="006255D2"/>
    <w:rsid w:val="00625F01"/>
    <w:rsid w:val="006262A5"/>
    <w:rsid w:val="00626734"/>
    <w:rsid w:val="00627CA8"/>
    <w:rsid w:val="0063067E"/>
    <w:rsid w:val="00631E39"/>
    <w:rsid w:val="0063211F"/>
    <w:rsid w:val="0063229C"/>
    <w:rsid w:val="00632394"/>
    <w:rsid w:val="00632455"/>
    <w:rsid w:val="00632DA9"/>
    <w:rsid w:val="00633F0D"/>
    <w:rsid w:val="0063520A"/>
    <w:rsid w:val="006355AA"/>
    <w:rsid w:val="00635AF2"/>
    <w:rsid w:val="00636001"/>
    <w:rsid w:val="0063618B"/>
    <w:rsid w:val="00636337"/>
    <w:rsid w:val="00637395"/>
    <w:rsid w:val="006379CD"/>
    <w:rsid w:val="006427F5"/>
    <w:rsid w:val="00642D4C"/>
    <w:rsid w:val="0064352D"/>
    <w:rsid w:val="006435E7"/>
    <w:rsid w:val="00644778"/>
    <w:rsid w:val="00644EE0"/>
    <w:rsid w:val="00645434"/>
    <w:rsid w:val="00645B1F"/>
    <w:rsid w:val="00646B35"/>
    <w:rsid w:val="00646F99"/>
    <w:rsid w:val="0064721F"/>
    <w:rsid w:val="00651D23"/>
    <w:rsid w:val="00651E9F"/>
    <w:rsid w:val="0065201C"/>
    <w:rsid w:val="006531FB"/>
    <w:rsid w:val="00653830"/>
    <w:rsid w:val="006549B6"/>
    <w:rsid w:val="00654B5F"/>
    <w:rsid w:val="006559E2"/>
    <w:rsid w:val="00656CC6"/>
    <w:rsid w:val="00657445"/>
    <w:rsid w:val="00657857"/>
    <w:rsid w:val="00657A53"/>
    <w:rsid w:val="0066010F"/>
    <w:rsid w:val="006603D3"/>
    <w:rsid w:val="006626A1"/>
    <w:rsid w:val="00662C75"/>
    <w:rsid w:val="00662D09"/>
    <w:rsid w:val="00663438"/>
    <w:rsid w:val="00663633"/>
    <w:rsid w:val="00664DC5"/>
    <w:rsid w:val="006657CF"/>
    <w:rsid w:val="00666DE3"/>
    <w:rsid w:val="00667A67"/>
    <w:rsid w:val="0067005C"/>
    <w:rsid w:val="006700E5"/>
    <w:rsid w:val="00671490"/>
    <w:rsid w:val="006722BB"/>
    <w:rsid w:val="00672A20"/>
    <w:rsid w:val="00672C38"/>
    <w:rsid w:val="0067384E"/>
    <w:rsid w:val="00675025"/>
    <w:rsid w:val="0067503B"/>
    <w:rsid w:val="006750F7"/>
    <w:rsid w:val="00675539"/>
    <w:rsid w:val="00675F01"/>
    <w:rsid w:val="0067625C"/>
    <w:rsid w:val="0067681F"/>
    <w:rsid w:val="0067727E"/>
    <w:rsid w:val="00680112"/>
    <w:rsid w:val="00680996"/>
    <w:rsid w:val="006821C1"/>
    <w:rsid w:val="006821CA"/>
    <w:rsid w:val="006824A9"/>
    <w:rsid w:val="0068272D"/>
    <w:rsid w:val="006827A0"/>
    <w:rsid w:val="00683653"/>
    <w:rsid w:val="0068388C"/>
    <w:rsid w:val="0068436C"/>
    <w:rsid w:val="00686837"/>
    <w:rsid w:val="00686FD6"/>
    <w:rsid w:val="006906AF"/>
    <w:rsid w:val="006907A2"/>
    <w:rsid w:val="00690DE2"/>
    <w:rsid w:val="00691BB4"/>
    <w:rsid w:val="00691FD8"/>
    <w:rsid w:val="006928E5"/>
    <w:rsid w:val="00692C40"/>
    <w:rsid w:val="00693090"/>
    <w:rsid w:val="0069370F"/>
    <w:rsid w:val="0069438F"/>
    <w:rsid w:val="00694C5B"/>
    <w:rsid w:val="00694FE0"/>
    <w:rsid w:val="0069503D"/>
    <w:rsid w:val="00695C36"/>
    <w:rsid w:val="00695C6A"/>
    <w:rsid w:val="00696A96"/>
    <w:rsid w:val="00696D97"/>
    <w:rsid w:val="00696E0F"/>
    <w:rsid w:val="00697C5A"/>
    <w:rsid w:val="006A04D6"/>
    <w:rsid w:val="006A0A5C"/>
    <w:rsid w:val="006A127A"/>
    <w:rsid w:val="006A1DEF"/>
    <w:rsid w:val="006A225F"/>
    <w:rsid w:val="006A24A0"/>
    <w:rsid w:val="006A325B"/>
    <w:rsid w:val="006A4475"/>
    <w:rsid w:val="006A4FF8"/>
    <w:rsid w:val="006A56D7"/>
    <w:rsid w:val="006A5727"/>
    <w:rsid w:val="006A617F"/>
    <w:rsid w:val="006A7919"/>
    <w:rsid w:val="006B02B0"/>
    <w:rsid w:val="006B0F30"/>
    <w:rsid w:val="006B0F94"/>
    <w:rsid w:val="006B181E"/>
    <w:rsid w:val="006B18E0"/>
    <w:rsid w:val="006B2329"/>
    <w:rsid w:val="006B30AF"/>
    <w:rsid w:val="006B31D9"/>
    <w:rsid w:val="006B31E2"/>
    <w:rsid w:val="006B388F"/>
    <w:rsid w:val="006B38B1"/>
    <w:rsid w:val="006B401B"/>
    <w:rsid w:val="006B437C"/>
    <w:rsid w:val="006B44C3"/>
    <w:rsid w:val="006B4873"/>
    <w:rsid w:val="006B5DED"/>
    <w:rsid w:val="006B5F18"/>
    <w:rsid w:val="006B7850"/>
    <w:rsid w:val="006B7A11"/>
    <w:rsid w:val="006B7E65"/>
    <w:rsid w:val="006C01CE"/>
    <w:rsid w:val="006C075C"/>
    <w:rsid w:val="006C16E4"/>
    <w:rsid w:val="006C1722"/>
    <w:rsid w:val="006C225D"/>
    <w:rsid w:val="006C3192"/>
    <w:rsid w:val="006C4260"/>
    <w:rsid w:val="006C4835"/>
    <w:rsid w:val="006C484D"/>
    <w:rsid w:val="006C494A"/>
    <w:rsid w:val="006C4C1F"/>
    <w:rsid w:val="006C605F"/>
    <w:rsid w:val="006C6310"/>
    <w:rsid w:val="006C69FE"/>
    <w:rsid w:val="006C6A50"/>
    <w:rsid w:val="006C70EB"/>
    <w:rsid w:val="006D01C5"/>
    <w:rsid w:val="006D0364"/>
    <w:rsid w:val="006D127E"/>
    <w:rsid w:val="006D1ADB"/>
    <w:rsid w:val="006D200E"/>
    <w:rsid w:val="006D29D8"/>
    <w:rsid w:val="006D2C14"/>
    <w:rsid w:val="006D42F0"/>
    <w:rsid w:val="006D4CF5"/>
    <w:rsid w:val="006D4F88"/>
    <w:rsid w:val="006D650D"/>
    <w:rsid w:val="006D662D"/>
    <w:rsid w:val="006D67D4"/>
    <w:rsid w:val="006D6F4B"/>
    <w:rsid w:val="006D732F"/>
    <w:rsid w:val="006D7DB8"/>
    <w:rsid w:val="006E00E8"/>
    <w:rsid w:val="006E07A4"/>
    <w:rsid w:val="006E0F63"/>
    <w:rsid w:val="006E109C"/>
    <w:rsid w:val="006E18A7"/>
    <w:rsid w:val="006E313B"/>
    <w:rsid w:val="006E3786"/>
    <w:rsid w:val="006E3CD1"/>
    <w:rsid w:val="006E4445"/>
    <w:rsid w:val="006E44C8"/>
    <w:rsid w:val="006E4C8E"/>
    <w:rsid w:val="006E57F4"/>
    <w:rsid w:val="006E5853"/>
    <w:rsid w:val="006E5F82"/>
    <w:rsid w:val="006F042E"/>
    <w:rsid w:val="006F107C"/>
    <w:rsid w:val="006F2176"/>
    <w:rsid w:val="006F2806"/>
    <w:rsid w:val="006F3C9C"/>
    <w:rsid w:val="006F4690"/>
    <w:rsid w:val="006F4C7B"/>
    <w:rsid w:val="006F4F86"/>
    <w:rsid w:val="006F6746"/>
    <w:rsid w:val="007012C3"/>
    <w:rsid w:val="00701565"/>
    <w:rsid w:val="0070157E"/>
    <w:rsid w:val="00701E6D"/>
    <w:rsid w:val="007020AF"/>
    <w:rsid w:val="007027B1"/>
    <w:rsid w:val="00702C67"/>
    <w:rsid w:val="00702F77"/>
    <w:rsid w:val="00702FC5"/>
    <w:rsid w:val="0070346B"/>
    <w:rsid w:val="00703793"/>
    <w:rsid w:val="00704726"/>
    <w:rsid w:val="00704ACD"/>
    <w:rsid w:val="00705500"/>
    <w:rsid w:val="007060B4"/>
    <w:rsid w:val="007064D8"/>
    <w:rsid w:val="007068F0"/>
    <w:rsid w:val="007075DA"/>
    <w:rsid w:val="0071117C"/>
    <w:rsid w:val="007114F1"/>
    <w:rsid w:val="00711697"/>
    <w:rsid w:val="007117D3"/>
    <w:rsid w:val="00712107"/>
    <w:rsid w:val="00712DE5"/>
    <w:rsid w:val="007136D2"/>
    <w:rsid w:val="00714018"/>
    <w:rsid w:val="00714251"/>
    <w:rsid w:val="00714276"/>
    <w:rsid w:val="007147AA"/>
    <w:rsid w:val="00716458"/>
    <w:rsid w:val="007164FF"/>
    <w:rsid w:val="00716619"/>
    <w:rsid w:val="007170D8"/>
    <w:rsid w:val="007201B3"/>
    <w:rsid w:val="00720268"/>
    <w:rsid w:val="0072027E"/>
    <w:rsid w:val="0072068F"/>
    <w:rsid w:val="00721EF8"/>
    <w:rsid w:val="00721F8D"/>
    <w:rsid w:val="00722007"/>
    <w:rsid w:val="00722398"/>
    <w:rsid w:val="00722DA3"/>
    <w:rsid w:val="00722DE4"/>
    <w:rsid w:val="00723A49"/>
    <w:rsid w:val="00723AFD"/>
    <w:rsid w:val="0072415C"/>
    <w:rsid w:val="00725386"/>
    <w:rsid w:val="00725540"/>
    <w:rsid w:val="0072572D"/>
    <w:rsid w:val="00725793"/>
    <w:rsid w:val="00727CF8"/>
    <w:rsid w:val="00730942"/>
    <w:rsid w:val="00730AE2"/>
    <w:rsid w:val="00732082"/>
    <w:rsid w:val="0073232D"/>
    <w:rsid w:val="0073271A"/>
    <w:rsid w:val="00732BC3"/>
    <w:rsid w:val="00732E11"/>
    <w:rsid w:val="007334A3"/>
    <w:rsid w:val="0073357C"/>
    <w:rsid w:val="007335B4"/>
    <w:rsid w:val="00733AA1"/>
    <w:rsid w:val="007347D0"/>
    <w:rsid w:val="007348CE"/>
    <w:rsid w:val="00735E5C"/>
    <w:rsid w:val="007363D1"/>
    <w:rsid w:val="00736417"/>
    <w:rsid w:val="00736913"/>
    <w:rsid w:val="00736CF6"/>
    <w:rsid w:val="00740111"/>
    <w:rsid w:val="007402CA"/>
    <w:rsid w:val="0074118C"/>
    <w:rsid w:val="00741374"/>
    <w:rsid w:val="00741CB8"/>
    <w:rsid w:val="007420F1"/>
    <w:rsid w:val="007421DA"/>
    <w:rsid w:val="00742A19"/>
    <w:rsid w:val="007431A9"/>
    <w:rsid w:val="00743243"/>
    <w:rsid w:val="00743C02"/>
    <w:rsid w:val="007456AB"/>
    <w:rsid w:val="00746664"/>
    <w:rsid w:val="00746849"/>
    <w:rsid w:val="00747650"/>
    <w:rsid w:val="007479A8"/>
    <w:rsid w:val="00747CBB"/>
    <w:rsid w:val="00747DDD"/>
    <w:rsid w:val="00750440"/>
    <w:rsid w:val="00750D73"/>
    <w:rsid w:val="00751F55"/>
    <w:rsid w:val="0075219C"/>
    <w:rsid w:val="00753536"/>
    <w:rsid w:val="0075492D"/>
    <w:rsid w:val="00754C51"/>
    <w:rsid w:val="007562FE"/>
    <w:rsid w:val="00756AD9"/>
    <w:rsid w:val="00756D68"/>
    <w:rsid w:val="00756E04"/>
    <w:rsid w:val="00756E98"/>
    <w:rsid w:val="007570CF"/>
    <w:rsid w:val="00760A0D"/>
    <w:rsid w:val="00760CA1"/>
    <w:rsid w:val="00762D7C"/>
    <w:rsid w:val="00763A41"/>
    <w:rsid w:val="00763AF4"/>
    <w:rsid w:val="00765477"/>
    <w:rsid w:val="007658B5"/>
    <w:rsid w:val="00765B22"/>
    <w:rsid w:val="00766279"/>
    <w:rsid w:val="00767903"/>
    <w:rsid w:val="00767CC9"/>
    <w:rsid w:val="007705FC"/>
    <w:rsid w:val="00770650"/>
    <w:rsid w:val="00770773"/>
    <w:rsid w:val="00770A52"/>
    <w:rsid w:val="00771426"/>
    <w:rsid w:val="007727F1"/>
    <w:rsid w:val="00773F36"/>
    <w:rsid w:val="0077597E"/>
    <w:rsid w:val="007761AD"/>
    <w:rsid w:val="0077729D"/>
    <w:rsid w:val="00777588"/>
    <w:rsid w:val="00780AC8"/>
    <w:rsid w:val="00780C16"/>
    <w:rsid w:val="00781678"/>
    <w:rsid w:val="007823FD"/>
    <w:rsid w:val="00782E2F"/>
    <w:rsid w:val="00782F71"/>
    <w:rsid w:val="0078342B"/>
    <w:rsid w:val="00784F9B"/>
    <w:rsid w:val="00785058"/>
    <w:rsid w:val="007850C6"/>
    <w:rsid w:val="00786AAB"/>
    <w:rsid w:val="00787BDA"/>
    <w:rsid w:val="00787F8C"/>
    <w:rsid w:val="00790219"/>
    <w:rsid w:val="007910DC"/>
    <w:rsid w:val="0079153D"/>
    <w:rsid w:val="00791793"/>
    <w:rsid w:val="00791BA9"/>
    <w:rsid w:val="00793237"/>
    <w:rsid w:val="00793358"/>
    <w:rsid w:val="00793485"/>
    <w:rsid w:val="007946A6"/>
    <w:rsid w:val="00794820"/>
    <w:rsid w:val="0079563E"/>
    <w:rsid w:val="00795847"/>
    <w:rsid w:val="00796637"/>
    <w:rsid w:val="00797193"/>
    <w:rsid w:val="00797898"/>
    <w:rsid w:val="007978C5"/>
    <w:rsid w:val="00797E5A"/>
    <w:rsid w:val="007A02B9"/>
    <w:rsid w:val="007A0CE6"/>
    <w:rsid w:val="007A1A8C"/>
    <w:rsid w:val="007A1BBC"/>
    <w:rsid w:val="007A3179"/>
    <w:rsid w:val="007A32B1"/>
    <w:rsid w:val="007A3FD0"/>
    <w:rsid w:val="007A461E"/>
    <w:rsid w:val="007A4E44"/>
    <w:rsid w:val="007A5021"/>
    <w:rsid w:val="007A59BA"/>
    <w:rsid w:val="007A6314"/>
    <w:rsid w:val="007A7297"/>
    <w:rsid w:val="007A7364"/>
    <w:rsid w:val="007A7937"/>
    <w:rsid w:val="007A7B7A"/>
    <w:rsid w:val="007B01C7"/>
    <w:rsid w:val="007B03DB"/>
    <w:rsid w:val="007B0A95"/>
    <w:rsid w:val="007B1023"/>
    <w:rsid w:val="007B1061"/>
    <w:rsid w:val="007B1617"/>
    <w:rsid w:val="007B1EB4"/>
    <w:rsid w:val="007B20FA"/>
    <w:rsid w:val="007B3229"/>
    <w:rsid w:val="007B3948"/>
    <w:rsid w:val="007B3BBA"/>
    <w:rsid w:val="007B4AF4"/>
    <w:rsid w:val="007B619F"/>
    <w:rsid w:val="007B6CD6"/>
    <w:rsid w:val="007B749B"/>
    <w:rsid w:val="007B7D8C"/>
    <w:rsid w:val="007C0146"/>
    <w:rsid w:val="007C07FF"/>
    <w:rsid w:val="007C0AC3"/>
    <w:rsid w:val="007C18D0"/>
    <w:rsid w:val="007C1E9E"/>
    <w:rsid w:val="007C2A29"/>
    <w:rsid w:val="007C3400"/>
    <w:rsid w:val="007C42D2"/>
    <w:rsid w:val="007C4650"/>
    <w:rsid w:val="007C5262"/>
    <w:rsid w:val="007C52D1"/>
    <w:rsid w:val="007C5452"/>
    <w:rsid w:val="007C5EED"/>
    <w:rsid w:val="007C634C"/>
    <w:rsid w:val="007C68ED"/>
    <w:rsid w:val="007C731C"/>
    <w:rsid w:val="007C7BFA"/>
    <w:rsid w:val="007D045F"/>
    <w:rsid w:val="007D0C5D"/>
    <w:rsid w:val="007D0E5B"/>
    <w:rsid w:val="007D2778"/>
    <w:rsid w:val="007D2B6F"/>
    <w:rsid w:val="007D2EFA"/>
    <w:rsid w:val="007D5756"/>
    <w:rsid w:val="007D59E4"/>
    <w:rsid w:val="007D5DE3"/>
    <w:rsid w:val="007D5F0F"/>
    <w:rsid w:val="007D6F3E"/>
    <w:rsid w:val="007D70E9"/>
    <w:rsid w:val="007D7356"/>
    <w:rsid w:val="007D759C"/>
    <w:rsid w:val="007D7BD2"/>
    <w:rsid w:val="007E19E3"/>
    <w:rsid w:val="007E26B2"/>
    <w:rsid w:val="007E28F6"/>
    <w:rsid w:val="007E3A1C"/>
    <w:rsid w:val="007E5EAC"/>
    <w:rsid w:val="007E6D1B"/>
    <w:rsid w:val="007E76F6"/>
    <w:rsid w:val="007E7CCB"/>
    <w:rsid w:val="007F1069"/>
    <w:rsid w:val="007F2FE2"/>
    <w:rsid w:val="007F328F"/>
    <w:rsid w:val="007F3595"/>
    <w:rsid w:val="007F385E"/>
    <w:rsid w:val="007F3CBC"/>
    <w:rsid w:val="007F501E"/>
    <w:rsid w:val="007F55EB"/>
    <w:rsid w:val="007F6050"/>
    <w:rsid w:val="007F6E7A"/>
    <w:rsid w:val="007F737F"/>
    <w:rsid w:val="007F78F6"/>
    <w:rsid w:val="00800157"/>
    <w:rsid w:val="0080163A"/>
    <w:rsid w:val="00801745"/>
    <w:rsid w:val="008017C5"/>
    <w:rsid w:val="00802868"/>
    <w:rsid w:val="00802B4F"/>
    <w:rsid w:val="00802E42"/>
    <w:rsid w:val="00804043"/>
    <w:rsid w:val="00804692"/>
    <w:rsid w:val="00804A62"/>
    <w:rsid w:val="00805C79"/>
    <w:rsid w:val="00806372"/>
    <w:rsid w:val="00806BA6"/>
    <w:rsid w:val="008072F7"/>
    <w:rsid w:val="008073B0"/>
    <w:rsid w:val="008078B7"/>
    <w:rsid w:val="00807E75"/>
    <w:rsid w:val="008103BF"/>
    <w:rsid w:val="00810479"/>
    <w:rsid w:val="008109BA"/>
    <w:rsid w:val="00810B4E"/>
    <w:rsid w:val="00810C00"/>
    <w:rsid w:val="00811016"/>
    <w:rsid w:val="00812853"/>
    <w:rsid w:val="00812A92"/>
    <w:rsid w:val="00812FD0"/>
    <w:rsid w:val="00813C6A"/>
    <w:rsid w:val="0081437C"/>
    <w:rsid w:val="00814F29"/>
    <w:rsid w:val="00815489"/>
    <w:rsid w:val="008156B9"/>
    <w:rsid w:val="00816F43"/>
    <w:rsid w:val="008210E6"/>
    <w:rsid w:val="008238AE"/>
    <w:rsid w:val="00824508"/>
    <w:rsid w:val="00824698"/>
    <w:rsid w:val="00824F5F"/>
    <w:rsid w:val="00825356"/>
    <w:rsid w:val="008263AC"/>
    <w:rsid w:val="00830D62"/>
    <w:rsid w:val="008313B9"/>
    <w:rsid w:val="00832377"/>
    <w:rsid w:val="008324EE"/>
    <w:rsid w:val="00832510"/>
    <w:rsid w:val="00832CD9"/>
    <w:rsid w:val="00832D96"/>
    <w:rsid w:val="00833CB1"/>
    <w:rsid w:val="0083401C"/>
    <w:rsid w:val="0083424D"/>
    <w:rsid w:val="00834980"/>
    <w:rsid w:val="0083572E"/>
    <w:rsid w:val="00836C2D"/>
    <w:rsid w:val="00836F23"/>
    <w:rsid w:val="0083700A"/>
    <w:rsid w:val="0083760F"/>
    <w:rsid w:val="00837CCE"/>
    <w:rsid w:val="00837D98"/>
    <w:rsid w:val="00840425"/>
    <w:rsid w:val="0084054C"/>
    <w:rsid w:val="008405EC"/>
    <w:rsid w:val="00840CE8"/>
    <w:rsid w:val="008415D6"/>
    <w:rsid w:val="00842CC1"/>
    <w:rsid w:val="00842FA1"/>
    <w:rsid w:val="00843598"/>
    <w:rsid w:val="00843C20"/>
    <w:rsid w:val="008442C6"/>
    <w:rsid w:val="0084517D"/>
    <w:rsid w:val="008464D2"/>
    <w:rsid w:val="00847419"/>
    <w:rsid w:val="008505EF"/>
    <w:rsid w:val="00850E82"/>
    <w:rsid w:val="008517EF"/>
    <w:rsid w:val="0085191F"/>
    <w:rsid w:val="00851964"/>
    <w:rsid w:val="00851999"/>
    <w:rsid w:val="0085224A"/>
    <w:rsid w:val="00852A3C"/>
    <w:rsid w:val="00852A45"/>
    <w:rsid w:val="00852F66"/>
    <w:rsid w:val="00854369"/>
    <w:rsid w:val="008547C9"/>
    <w:rsid w:val="00854D1E"/>
    <w:rsid w:val="0085541A"/>
    <w:rsid w:val="0085541B"/>
    <w:rsid w:val="008554CB"/>
    <w:rsid w:val="00855769"/>
    <w:rsid w:val="008557FB"/>
    <w:rsid w:val="008558DB"/>
    <w:rsid w:val="0085637F"/>
    <w:rsid w:val="00856A7C"/>
    <w:rsid w:val="008605CF"/>
    <w:rsid w:val="0086177B"/>
    <w:rsid w:val="00861BED"/>
    <w:rsid w:val="00862B2C"/>
    <w:rsid w:val="00862F87"/>
    <w:rsid w:val="0086309C"/>
    <w:rsid w:val="00864200"/>
    <w:rsid w:val="00864AE7"/>
    <w:rsid w:val="00864F4C"/>
    <w:rsid w:val="00866F48"/>
    <w:rsid w:val="008675D8"/>
    <w:rsid w:val="00867869"/>
    <w:rsid w:val="00874896"/>
    <w:rsid w:val="00874D5F"/>
    <w:rsid w:val="008765CD"/>
    <w:rsid w:val="00876982"/>
    <w:rsid w:val="00877D43"/>
    <w:rsid w:val="008805AA"/>
    <w:rsid w:val="00883AEE"/>
    <w:rsid w:val="00883BCF"/>
    <w:rsid w:val="0088417E"/>
    <w:rsid w:val="00884BD1"/>
    <w:rsid w:val="00884FC4"/>
    <w:rsid w:val="008855C2"/>
    <w:rsid w:val="00885A4D"/>
    <w:rsid w:val="00885C1F"/>
    <w:rsid w:val="00886388"/>
    <w:rsid w:val="00886564"/>
    <w:rsid w:val="00886C29"/>
    <w:rsid w:val="00886DA8"/>
    <w:rsid w:val="00887314"/>
    <w:rsid w:val="008876B6"/>
    <w:rsid w:val="00891102"/>
    <w:rsid w:val="0089193F"/>
    <w:rsid w:val="00891D65"/>
    <w:rsid w:val="0089257F"/>
    <w:rsid w:val="00892CBE"/>
    <w:rsid w:val="00893C40"/>
    <w:rsid w:val="00894312"/>
    <w:rsid w:val="00894A20"/>
    <w:rsid w:val="00894F0F"/>
    <w:rsid w:val="008957A5"/>
    <w:rsid w:val="008961FE"/>
    <w:rsid w:val="0089639E"/>
    <w:rsid w:val="00896F30"/>
    <w:rsid w:val="008972EC"/>
    <w:rsid w:val="0089786E"/>
    <w:rsid w:val="00897AB2"/>
    <w:rsid w:val="00897F6A"/>
    <w:rsid w:val="008A075D"/>
    <w:rsid w:val="008A09BF"/>
    <w:rsid w:val="008A1A07"/>
    <w:rsid w:val="008A1EF9"/>
    <w:rsid w:val="008A23AD"/>
    <w:rsid w:val="008A2FB6"/>
    <w:rsid w:val="008A3E69"/>
    <w:rsid w:val="008A4349"/>
    <w:rsid w:val="008A484E"/>
    <w:rsid w:val="008A48BB"/>
    <w:rsid w:val="008A4BF4"/>
    <w:rsid w:val="008A4DD8"/>
    <w:rsid w:val="008A5068"/>
    <w:rsid w:val="008A65DB"/>
    <w:rsid w:val="008A6A87"/>
    <w:rsid w:val="008B098E"/>
    <w:rsid w:val="008B1160"/>
    <w:rsid w:val="008B1175"/>
    <w:rsid w:val="008B1988"/>
    <w:rsid w:val="008B1FED"/>
    <w:rsid w:val="008B2E0C"/>
    <w:rsid w:val="008B310A"/>
    <w:rsid w:val="008B321B"/>
    <w:rsid w:val="008B3915"/>
    <w:rsid w:val="008B46E3"/>
    <w:rsid w:val="008B4994"/>
    <w:rsid w:val="008B4AB1"/>
    <w:rsid w:val="008B5545"/>
    <w:rsid w:val="008B575D"/>
    <w:rsid w:val="008B5F40"/>
    <w:rsid w:val="008B6302"/>
    <w:rsid w:val="008B6BD1"/>
    <w:rsid w:val="008B7934"/>
    <w:rsid w:val="008B7A05"/>
    <w:rsid w:val="008C2B12"/>
    <w:rsid w:val="008C3023"/>
    <w:rsid w:val="008C3588"/>
    <w:rsid w:val="008C472C"/>
    <w:rsid w:val="008C5800"/>
    <w:rsid w:val="008C5A94"/>
    <w:rsid w:val="008C5E24"/>
    <w:rsid w:val="008C6426"/>
    <w:rsid w:val="008C6B2C"/>
    <w:rsid w:val="008C6D0E"/>
    <w:rsid w:val="008C78BF"/>
    <w:rsid w:val="008C796C"/>
    <w:rsid w:val="008C79B6"/>
    <w:rsid w:val="008C79FA"/>
    <w:rsid w:val="008D2FA0"/>
    <w:rsid w:val="008D349A"/>
    <w:rsid w:val="008D3AEA"/>
    <w:rsid w:val="008D40E6"/>
    <w:rsid w:val="008D4373"/>
    <w:rsid w:val="008D4477"/>
    <w:rsid w:val="008D4CDF"/>
    <w:rsid w:val="008D5D0E"/>
    <w:rsid w:val="008D6137"/>
    <w:rsid w:val="008D647C"/>
    <w:rsid w:val="008D71CF"/>
    <w:rsid w:val="008E00D2"/>
    <w:rsid w:val="008E16EF"/>
    <w:rsid w:val="008E1BF0"/>
    <w:rsid w:val="008E1FD0"/>
    <w:rsid w:val="008E278F"/>
    <w:rsid w:val="008E3AC8"/>
    <w:rsid w:val="008E3DDB"/>
    <w:rsid w:val="008E4161"/>
    <w:rsid w:val="008E41C8"/>
    <w:rsid w:val="008E4950"/>
    <w:rsid w:val="008E4C4E"/>
    <w:rsid w:val="008E4E08"/>
    <w:rsid w:val="008E5DD8"/>
    <w:rsid w:val="008E5F19"/>
    <w:rsid w:val="008E6964"/>
    <w:rsid w:val="008F0382"/>
    <w:rsid w:val="008F09FF"/>
    <w:rsid w:val="008F0F7C"/>
    <w:rsid w:val="008F1831"/>
    <w:rsid w:val="008F2A29"/>
    <w:rsid w:val="008F355F"/>
    <w:rsid w:val="008F3C52"/>
    <w:rsid w:val="008F4F97"/>
    <w:rsid w:val="008F5D0B"/>
    <w:rsid w:val="008F5FC5"/>
    <w:rsid w:val="008F60AE"/>
    <w:rsid w:val="008F643E"/>
    <w:rsid w:val="008F650A"/>
    <w:rsid w:val="008F6593"/>
    <w:rsid w:val="008F7ADC"/>
    <w:rsid w:val="008F7C84"/>
    <w:rsid w:val="00900076"/>
    <w:rsid w:val="0090013D"/>
    <w:rsid w:val="009017CB"/>
    <w:rsid w:val="00901B4A"/>
    <w:rsid w:val="00902648"/>
    <w:rsid w:val="009037AB"/>
    <w:rsid w:val="00903A35"/>
    <w:rsid w:val="00903B8A"/>
    <w:rsid w:val="00903ED8"/>
    <w:rsid w:val="0090463B"/>
    <w:rsid w:val="00904665"/>
    <w:rsid w:val="0090545E"/>
    <w:rsid w:val="00905FF7"/>
    <w:rsid w:val="009060A6"/>
    <w:rsid w:val="00906AAE"/>
    <w:rsid w:val="0090710D"/>
    <w:rsid w:val="009076DB"/>
    <w:rsid w:val="00907DE2"/>
    <w:rsid w:val="00907EF7"/>
    <w:rsid w:val="009103DB"/>
    <w:rsid w:val="0091111C"/>
    <w:rsid w:val="00911B15"/>
    <w:rsid w:val="009132A1"/>
    <w:rsid w:val="0091420C"/>
    <w:rsid w:val="0091431E"/>
    <w:rsid w:val="00914358"/>
    <w:rsid w:val="00914603"/>
    <w:rsid w:val="00916392"/>
    <w:rsid w:val="009164EC"/>
    <w:rsid w:val="00917778"/>
    <w:rsid w:val="00917AFC"/>
    <w:rsid w:val="0092022C"/>
    <w:rsid w:val="00920325"/>
    <w:rsid w:val="00920C32"/>
    <w:rsid w:val="0092221D"/>
    <w:rsid w:val="00922B3D"/>
    <w:rsid w:val="009236E4"/>
    <w:rsid w:val="009241D9"/>
    <w:rsid w:val="0092462C"/>
    <w:rsid w:val="00925C2A"/>
    <w:rsid w:val="00926171"/>
    <w:rsid w:val="00926218"/>
    <w:rsid w:val="00926DDA"/>
    <w:rsid w:val="0092783B"/>
    <w:rsid w:val="009279B2"/>
    <w:rsid w:val="00927EC9"/>
    <w:rsid w:val="009301A7"/>
    <w:rsid w:val="00930FF9"/>
    <w:rsid w:val="0093124F"/>
    <w:rsid w:val="0093285F"/>
    <w:rsid w:val="00932EF3"/>
    <w:rsid w:val="0093336D"/>
    <w:rsid w:val="009336AD"/>
    <w:rsid w:val="00933F2D"/>
    <w:rsid w:val="00934C70"/>
    <w:rsid w:val="00935347"/>
    <w:rsid w:val="00935401"/>
    <w:rsid w:val="009359D6"/>
    <w:rsid w:val="00936947"/>
    <w:rsid w:val="00936B21"/>
    <w:rsid w:val="00940879"/>
    <w:rsid w:val="00940884"/>
    <w:rsid w:val="00940C4C"/>
    <w:rsid w:val="0094169E"/>
    <w:rsid w:val="009418E7"/>
    <w:rsid w:val="00941CA9"/>
    <w:rsid w:val="00942676"/>
    <w:rsid w:val="009430C1"/>
    <w:rsid w:val="0094360F"/>
    <w:rsid w:val="009438A4"/>
    <w:rsid w:val="009442C9"/>
    <w:rsid w:val="00944F89"/>
    <w:rsid w:val="00945040"/>
    <w:rsid w:val="009452FB"/>
    <w:rsid w:val="00945827"/>
    <w:rsid w:val="009458B0"/>
    <w:rsid w:val="00945C6B"/>
    <w:rsid w:val="009461A9"/>
    <w:rsid w:val="00946903"/>
    <w:rsid w:val="00946963"/>
    <w:rsid w:val="00946C73"/>
    <w:rsid w:val="00947512"/>
    <w:rsid w:val="009507BE"/>
    <w:rsid w:val="00950B06"/>
    <w:rsid w:val="00951C62"/>
    <w:rsid w:val="00951D0E"/>
    <w:rsid w:val="00952C61"/>
    <w:rsid w:val="00952F4F"/>
    <w:rsid w:val="00952F55"/>
    <w:rsid w:val="00953781"/>
    <w:rsid w:val="009538C3"/>
    <w:rsid w:val="00953C67"/>
    <w:rsid w:val="00953FAB"/>
    <w:rsid w:val="00954882"/>
    <w:rsid w:val="009555E3"/>
    <w:rsid w:val="009574B5"/>
    <w:rsid w:val="00960B95"/>
    <w:rsid w:val="009611E3"/>
    <w:rsid w:val="00961C71"/>
    <w:rsid w:val="0096252F"/>
    <w:rsid w:val="00963D44"/>
    <w:rsid w:val="0096453F"/>
    <w:rsid w:val="009646D6"/>
    <w:rsid w:val="00964D9E"/>
    <w:rsid w:val="0096538F"/>
    <w:rsid w:val="00965392"/>
    <w:rsid w:val="0096769F"/>
    <w:rsid w:val="00967E94"/>
    <w:rsid w:val="00971149"/>
    <w:rsid w:val="009714F7"/>
    <w:rsid w:val="00971B86"/>
    <w:rsid w:val="0097212D"/>
    <w:rsid w:val="00972662"/>
    <w:rsid w:val="00972C1E"/>
    <w:rsid w:val="0097430A"/>
    <w:rsid w:val="0097434B"/>
    <w:rsid w:val="00975B0F"/>
    <w:rsid w:val="00976D11"/>
    <w:rsid w:val="00977FBB"/>
    <w:rsid w:val="009802F4"/>
    <w:rsid w:val="00980598"/>
    <w:rsid w:val="00980D46"/>
    <w:rsid w:val="00981383"/>
    <w:rsid w:val="0098171A"/>
    <w:rsid w:val="009817CA"/>
    <w:rsid w:val="00981C97"/>
    <w:rsid w:val="009833BA"/>
    <w:rsid w:val="00984677"/>
    <w:rsid w:val="00984E30"/>
    <w:rsid w:val="0098588D"/>
    <w:rsid w:val="00985CA1"/>
    <w:rsid w:val="00986773"/>
    <w:rsid w:val="009877FB"/>
    <w:rsid w:val="009901BA"/>
    <w:rsid w:val="00990C96"/>
    <w:rsid w:val="009912A5"/>
    <w:rsid w:val="00991D5D"/>
    <w:rsid w:val="00997117"/>
    <w:rsid w:val="0099715D"/>
    <w:rsid w:val="009971E2"/>
    <w:rsid w:val="009A0B4B"/>
    <w:rsid w:val="009A0B83"/>
    <w:rsid w:val="009A0C12"/>
    <w:rsid w:val="009A0DB4"/>
    <w:rsid w:val="009A1C0A"/>
    <w:rsid w:val="009A2273"/>
    <w:rsid w:val="009A2E8E"/>
    <w:rsid w:val="009A3F9C"/>
    <w:rsid w:val="009A424F"/>
    <w:rsid w:val="009A4775"/>
    <w:rsid w:val="009A4983"/>
    <w:rsid w:val="009A4A30"/>
    <w:rsid w:val="009A561F"/>
    <w:rsid w:val="009A5FAA"/>
    <w:rsid w:val="009A64AF"/>
    <w:rsid w:val="009A672D"/>
    <w:rsid w:val="009A7320"/>
    <w:rsid w:val="009A797A"/>
    <w:rsid w:val="009A7F32"/>
    <w:rsid w:val="009B0746"/>
    <w:rsid w:val="009B0B59"/>
    <w:rsid w:val="009B1436"/>
    <w:rsid w:val="009B41FB"/>
    <w:rsid w:val="009B517A"/>
    <w:rsid w:val="009B6678"/>
    <w:rsid w:val="009C0857"/>
    <w:rsid w:val="009C094C"/>
    <w:rsid w:val="009C1B38"/>
    <w:rsid w:val="009C1DB5"/>
    <w:rsid w:val="009C2418"/>
    <w:rsid w:val="009C2598"/>
    <w:rsid w:val="009C330E"/>
    <w:rsid w:val="009C3CCD"/>
    <w:rsid w:val="009C42CF"/>
    <w:rsid w:val="009C4622"/>
    <w:rsid w:val="009C4A71"/>
    <w:rsid w:val="009C4F44"/>
    <w:rsid w:val="009C50CA"/>
    <w:rsid w:val="009C65D1"/>
    <w:rsid w:val="009C6CCE"/>
    <w:rsid w:val="009C72C5"/>
    <w:rsid w:val="009C764C"/>
    <w:rsid w:val="009C799B"/>
    <w:rsid w:val="009C7A02"/>
    <w:rsid w:val="009C7A44"/>
    <w:rsid w:val="009D0282"/>
    <w:rsid w:val="009D037C"/>
    <w:rsid w:val="009D082A"/>
    <w:rsid w:val="009D10B4"/>
    <w:rsid w:val="009D110B"/>
    <w:rsid w:val="009D16C4"/>
    <w:rsid w:val="009D1735"/>
    <w:rsid w:val="009D1804"/>
    <w:rsid w:val="009D19D0"/>
    <w:rsid w:val="009D1D29"/>
    <w:rsid w:val="009D1ED8"/>
    <w:rsid w:val="009D2233"/>
    <w:rsid w:val="009D3563"/>
    <w:rsid w:val="009D38C4"/>
    <w:rsid w:val="009D3B7F"/>
    <w:rsid w:val="009D3ED1"/>
    <w:rsid w:val="009D3F49"/>
    <w:rsid w:val="009D4587"/>
    <w:rsid w:val="009D4F1C"/>
    <w:rsid w:val="009D53F0"/>
    <w:rsid w:val="009D5841"/>
    <w:rsid w:val="009D6050"/>
    <w:rsid w:val="009E0D14"/>
    <w:rsid w:val="009E24A8"/>
    <w:rsid w:val="009E36E6"/>
    <w:rsid w:val="009E4023"/>
    <w:rsid w:val="009E4759"/>
    <w:rsid w:val="009E4847"/>
    <w:rsid w:val="009E585D"/>
    <w:rsid w:val="009E635F"/>
    <w:rsid w:val="009E6720"/>
    <w:rsid w:val="009E6A0E"/>
    <w:rsid w:val="009E6EF3"/>
    <w:rsid w:val="009E6F5D"/>
    <w:rsid w:val="009E7459"/>
    <w:rsid w:val="009E7822"/>
    <w:rsid w:val="009E7986"/>
    <w:rsid w:val="009F032F"/>
    <w:rsid w:val="009F03C3"/>
    <w:rsid w:val="009F0C67"/>
    <w:rsid w:val="009F11E6"/>
    <w:rsid w:val="009F1B43"/>
    <w:rsid w:val="009F1DD2"/>
    <w:rsid w:val="009F2392"/>
    <w:rsid w:val="009F3626"/>
    <w:rsid w:val="009F3E58"/>
    <w:rsid w:val="009F5004"/>
    <w:rsid w:val="009F5418"/>
    <w:rsid w:val="009F541A"/>
    <w:rsid w:val="009F55A7"/>
    <w:rsid w:val="009F6B24"/>
    <w:rsid w:val="00A003A1"/>
    <w:rsid w:val="00A00AF2"/>
    <w:rsid w:val="00A01F4D"/>
    <w:rsid w:val="00A02256"/>
    <w:rsid w:val="00A04826"/>
    <w:rsid w:val="00A04846"/>
    <w:rsid w:val="00A07B70"/>
    <w:rsid w:val="00A10288"/>
    <w:rsid w:val="00A10CC6"/>
    <w:rsid w:val="00A10D81"/>
    <w:rsid w:val="00A113B6"/>
    <w:rsid w:val="00A12A32"/>
    <w:rsid w:val="00A131F0"/>
    <w:rsid w:val="00A132D3"/>
    <w:rsid w:val="00A136EA"/>
    <w:rsid w:val="00A142F3"/>
    <w:rsid w:val="00A14464"/>
    <w:rsid w:val="00A15782"/>
    <w:rsid w:val="00A15BF8"/>
    <w:rsid w:val="00A20B91"/>
    <w:rsid w:val="00A21706"/>
    <w:rsid w:val="00A22532"/>
    <w:rsid w:val="00A22785"/>
    <w:rsid w:val="00A22A51"/>
    <w:rsid w:val="00A22FE2"/>
    <w:rsid w:val="00A231C3"/>
    <w:rsid w:val="00A245F7"/>
    <w:rsid w:val="00A24A62"/>
    <w:rsid w:val="00A25BF7"/>
    <w:rsid w:val="00A26E85"/>
    <w:rsid w:val="00A2771C"/>
    <w:rsid w:val="00A27833"/>
    <w:rsid w:val="00A27AE2"/>
    <w:rsid w:val="00A27BAD"/>
    <w:rsid w:val="00A303E5"/>
    <w:rsid w:val="00A30626"/>
    <w:rsid w:val="00A30964"/>
    <w:rsid w:val="00A30E4A"/>
    <w:rsid w:val="00A30E89"/>
    <w:rsid w:val="00A314BB"/>
    <w:rsid w:val="00A3200B"/>
    <w:rsid w:val="00A331FB"/>
    <w:rsid w:val="00A34597"/>
    <w:rsid w:val="00A34A84"/>
    <w:rsid w:val="00A364E5"/>
    <w:rsid w:val="00A36EE3"/>
    <w:rsid w:val="00A3785B"/>
    <w:rsid w:val="00A4054A"/>
    <w:rsid w:val="00A40A34"/>
    <w:rsid w:val="00A41075"/>
    <w:rsid w:val="00A4143C"/>
    <w:rsid w:val="00A416D3"/>
    <w:rsid w:val="00A4181F"/>
    <w:rsid w:val="00A422E4"/>
    <w:rsid w:val="00A42637"/>
    <w:rsid w:val="00A4348F"/>
    <w:rsid w:val="00A43802"/>
    <w:rsid w:val="00A43F65"/>
    <w:rsid w:val="00A441F4"/>
    <w:rsid w:val="00A449B0"/>
    <w:rsid w:val="00A45831"/>
    <w:rsid w:val="00A45CEE"/>
    <w:rsid w:val="00A468CC"/>
    <w:rsid w:val="00A47F01"/>
    <w:rsid w:val="00A503B3"/>
    <w:rsid w:val="00A517F6"/>
    <w:rsid w:val="00A52223"/>
    <w:rsid w:val="00A5268F"/>
    <w:rsid w:val="00A52DFB"/>
    <w:rsid w:val="00A545D2"/>
    <w:rsid w:val="00A54908"/>
    <w:rsid w:val="00A5631D"/>
    <w:rsid w:val="00A56F02"/>
    <w:rsid w:val="00A57604"/>
    <w:rsid w:val="00A577E5"/>
    <w:rsid w:val="00A57B19"/>
    <w:rsid w:val="00A57B42"/>
    <w:rsid w:val="00A6159F"/>
    <w:rsid w:val="00A629D6"/>
    <w:rsid w:val="00A62D2A"/>
    <w:rsid w:val="00A6478D"/>
    <w:rsid w:val="00A654B8"/>
    <w:rsid w:val="00A660D5"/>
    <w:rsid w:val="00A667E3"/>
    <w:rsid w:val="00A67676"/>
    <w:rsid w:val="00A70649"/>
    <w:rsid w:val="00A71142"/>
    <w:rsid w:val="00A723AF"/>
    <w:rsid w:val="00A72A12"/>
    <w:rsid w:val="00A72E08"/>
    <w:rsid w:val="00A7302D"/>
    <w:rsid w:val="00A73DA1"/>
    <w:rsid w:val="00A746AF"/>
    <w:rsid w:val="00A747A9"/>
    <w:rsid w:val="00A757A9"/>
    <w:rsid w:val="00A75958"/>
    <w:rsid w:val="00A75C49"/>
    <w:rsid w:val="00A760B5"/>
    <w:rsid w:val="00A76CB2"/>
    <w:rsid w:val="00A77901"/>
    <w:rsid w:val="00A77FFC"/>
    <w:rsid w:val="00A80490"/>
    <w:rsid w:val="00A8092B"/>
    <w:rsid w:val="00A81465"/>
    <w:rsid w:val="00A8156A"/>
    <w:rsid w:val="00A81D65"/>
    <w:rsid w:val="00A820B5"/>
    <w:rsid w:val="00A8293D"/>
    <w:rsid w:val="00A82942"/>
    <w:rsid w:val="00A8309C"/>
    <w:rsid w:val="00A837BC"/>
    <w:rsid w:val="00A83AA4"/>
    <w:rsid w:val="00A84E3E"/>
    <w:rsid w:val="00A8507C"/>
    <w:rsid w:val="00A85261"/>
    <w:rsid w:val="00A868F2"/>
    <w:rsid w:val="00A869EC"/>
    <w:rsid w:val="00A86F55"/>
    <w:rsid w:val="00A8782C"/>
    <w:rsid w:val="00A933FF"/>
    <w:rsid w:val="00A9388A"/>
    <w:rsid w:val="00A93E10"/>
    <w:rsid w:val="00A943EB"/>
    <w:rsid w:val="00A94400"/>
    <w:rsid w:val="00A9456E"/>
    <w:rsid w:val="00A94D33"/>
    <w:rsid w:val="00A95161"/>
    <w:rsid w:val="00A96802"/>
    <w:rsid w:val="00A97023"/>
    <w:rsid w:val="00A971B7"/>
    <w:rsid w:val="00A97655"/>
    <w:rsid w:val="00A976DF"/>
    <w:rsid w:val="00AA058B"/>
    <w:rsid w:val="00AA19E5"/>
    <w:rsid w:val="00AA2B79"/>
    <w:rsid w:val="00AA3336"/>
    <w:rsid w:val="00AA598F"/>
    <w:rsid w:val="00AA5DF1"/>
    <w:rsid w:val="00AA6CC7"/>
    <w:rsid w:val="00AA6ECB"/>
    <w:rsid w:val="00AB2375"/>
    <w:rsid w:val="00AB26FF"/>
    <w:rsid w:val="00AB3744"/>
    <w:rsid w:val="00AB3E11"/>
    <w:rsid w:val="00AB5382"/>
    <w:rsid w:val="00AB5C76"/>
    <w:rsid w:val="00AB69DB"/>
    <w:rsid w:val="00AB7E56"/>
    <w:rsid w:val="00AC1236"/>
    <w:rsid w:val="00AC17EC"/>
    <w:rsid w:val="00AC34C4"/>
    <w:rsid w:val="00AC3708"/>
    <w:rsid w:val="00AC399C"/>
    <w:rsid w:val="00AC54E5"/>
    <w:rsid w:val="00AC6267"/>
    <w:rsid w:val="00AC6378"/>
    <w:rsid w:val="00AC67B7"/>
    <w:rsid w:val="00AD03BE"/>
    <w:rsid w:val="00AD03F8"/>
    <w:rsid w:val="00AD054F"/>
    <w:rsid w:val="00AD15F7"/>
    <w:rsid w:val="00AD1B3C"/>
    <w:rsid w:val="00AD1EBB"/>
    <w:rsid w:val="00AD40E0"/>
    <w:rsid w:val="00AD4432"/>
    <w:rsid w:val="00AD523B"/>
    <w:rsid w:val="00AD5445"/>
    <w:rsid w:val="00AD5911"/>
    <w:rsid w:val="00AD5FB3"/>
    <w:rsid w:val="00AD620D"/>
    <w:rsid w:val="00AD66C5"/>
    <w:rsid w:val="00AE07BE"/>
    <w:rsid w:val="00AE0845"/>
    <w:rsid w:val="00AE1017"/>
    <w:rsid w:val="00AE163B"/>
    <w:rsid w:val="00AE1679"/>
    <w:rsid w:val="00AE1FB9"/>
    <w:rsid w:val="00AE22AA"/>
    <w:rsid w:val="00AE23F1"/>
    <w:rsid w:val="00AE260D"/>
    <w:rsid w:val="00AE2A41"/>
    <w:rsid w:val="00AE384E"/>
    <w:rsid w:val="00AE43D4"/>
    <w:rsid w:val="00AE4F11"/>
    <w:rsid w:val="00AE5677"/>
    <w:rsid w:val="00AE586E"/>
    <w:rsid w:val="00AE5C3F"/>
    <w:rsid w:val="00AE5D44"/>
    <w:rsid w:val="00AE5F77"/>
    <w:rsid w:val="00AE6A52"/>
    <w:rsid w:val="00AE79A8"/>
    <w:rsid w:val="00AE7C78"/>
    <w:rsid w:val="00AE7DFE"/>
    <w:rsid w:val="00AF16C3"/>
    <w:rsid w:val="00AF1ADA"/>
    <w:rsid w:val="00AF1EAA"/>
    <w:rsid w:val="00AF22ED"/>
    <w:rsid w:val="00AF2E03"/>
    <w:rsid w:val="00AF2FA9"/>
    <w:rsid w:val="00AF3EFF"/>
    <w:rsid w:val="00AF48DB"/>
    <w:rsid w:val="00AF4EB0"/>
    <w:rsid w:val="00AF53F1"/>
    <w:rsid w:val="00AF57A4"/>
    <w:rsid w:val="00AF68C1"/>
    <w:rsid w:val="00AF6D70"/>
    <w:rsid w:val="00B00A41"/>
    <w:rsid w:val="00B01549"/>
    <w:rsid w:val="00B01C87"/>
    <w:rsid w:val="00B01F7F"/>
    <w:rsid w:val="00B020FC"/>
    <w:rsid w:val="00B022D9"/>
    <w:rsid w:val="00B025EE"/>
    <w:rsid w:val="00B02671"/>
    <w:rsid w:val="00B02B2F"/>
    <w:rsid w:val="00B02C5D"/>
    <w:rsid w:val="00B03046"/>
    <w:rsid w:val="00B03501"/>
    <w:rsid w:val="00B043D8"/>
    <w:rsid w:val="00B04B71"/>
    <w:rsid w:val="00B04F20"/>
    <w:rsid w:val="00B0580C"/>
    <w:rsid w:val="00B05D92"/>
    <w:rsid w:val="00B060BF"/>
    <w:rsid w:val="00B062DD"/>
    <w:rsid w:val="00B0634E"/>
    <w:rsid w:val="00B06763"/>
    <w:rsid w:val="00B07E49"/>
    <w:rsid w:val="00B10222"/>
    <w:rsid w:val="00B10AA2"/>
    <w:rsid w:val="00B11C19"/>
    <w:rsid w:val="00B12244"/>
    <w:rsid w:val="00B12A09"/>
    <w:rsid w:val="00B12D00"/>
    <w:rsid w:val="00B13439"/>
    <w:rsid w:val="00B14694"/>
    <w:rsid w:val="00B150FE"/>
    <w:rsid w:val="00B1516C"/>
    <w:rsid w:val="00B1612C"/>
    <w:rsid w:val="00B16A00"/>
    <w:rsid w:val="00B170D5"/>
    <w:rsid w:val="00B17359"/>
    <w:rsid w:val="00B173E5"/>
    <w:rsid w:val="00B17A02"/>
    <w:rsid w:val="00B20B16"/>
    <w:rsid w:val="00B216E9"/>
    <w:rsid w:val="00B238FA"/>
    <w:rsid w:val="00B2474A"/>
    <w:rsid w:val="00B24AB4"/>
    <w:rsid w:val="00B2589F"/>
    <w:rsid w:val="00B2734B"/>
    <w:rsid w:val="00B3040F"/>
    <w:rsid w:val="00B313FC"/>
    <w:rsid w:val="00B3230D"/>
    <w:rsid w:val="00B324BA"/>
    <w:rsid w:val="00B3308D"/>
    <w:rsid w:val="00B332E5"/>
    <w:rsid w:val="00B33319"/>
    <w:rsid w:val="00B333FE"/>
    <w:rsid w:val="00B33587"/>
    <w:rsid w:val="00B33CBB"/>
    <w:rsid w:val="00B345D7"/>
    <w:rsid w:val="00B34635"/>
    <w:rsid w:val="00B34B44"/>
    <w:rsid w:val="00B35E07"/>
    <w:rsid w:val="00B363EB"/>
    <w:rsid w:val="00B3724B"/>
    <w:rsid w:val="00B372B1"/>
    <w:rsid w:val="00B37639"/>
    <w:rsid w:val="00B37E4F"/>
    <w:rsid w:val="00B417B3"/>
    <w:rsid w:val="00B41FB7"/>
    <w:rsid w:val="00B42D09"/>
    <w:rsid w:val="00B43990"/>
    <w:rsid w:val="00B43AC8"/>
    <w:rsid w:val="00B43D46"/>
    <w:rsid w:val="00B44408"/>
    <w:rsid w:val="00B44BFB"/>
    <w:rsid w:val="00B44C30"/>
    <w:rsid w:val="00B44CE2"/>
    <w:rsid w:val="00B4502F"/>
    <w:rsid w:val="00B454D9"/>
    <w:rsid w:val="00B45D29"/>
    <w:rsid w:val="00B46031"/>
    <w:rsid w:val="00B463C2"/>
    <w:rsid w:val="00B47079"/>
    <w:rsid w:val="00B47376"/>
    <w:rsid w:val="00B473AC"/>
    <w:rsid w:val="00B50F11"/>
    <w:rsid w:val="00B51094"/>
    <w:rsid w:val="00B5117D"/>
    <w:rsid w:val="00B51538"/>
    <w:rsid w:val="00B51846"/>
    <w:rsid w:val="00B51B3E"/>
    <w:rsid w:val="00B51BA6"/>
    <w:rsid w:val="00B526FB"/>
    <w:rsid w:val="00B52FAD"/>
    <w:rsid w:val="00B54125"/>
    <w:rsid w:val="00B5491D"/>
    <w:rsid w:val="00B54F3F"/>
    <w:rsid w:val="00B55833"/>
    <w:rsid w:val="00B55E98"/>
    <w:rsid w:val="00B56E0E"/>
    <w:rsid w:val="00B57EA1"/>
    <w:rsid w:val="00B606C7"/>
    <w:rsid w:val="00B60F49"/>
    <w:rsid w:val="00B611A9"/>
    <w:rsid w:val="00B6232A"/>
    <w:rsid w:val="00B627B4"/>
    <w:rsid w:val="00B62EB6"/>
    <w:rsid w:val="00B6302A"/>
    <w:rsid w:val="00B630C8"/>
    <w:rsid w:val="00B63B99"/>
    <w:rsid w:val="00B6476E"/>
    <w:rsid w:val="00B64BDD"/>
    <w:rsid w:val="00B65157"/>
    <w:rsid w:val="00B65670"/>
    <w:rsid w:val="00B661BA"/>
    <w:rsid w:val="00B66C24"/>
    <w:rsid w:val="00B672C9"/>
    <w:rsid w:val="00B67855"/>
    <w:rsid w:val="00B704AC"/>
    <w:rsid w:val="00B70928"/>
    <w:rsid w:val="00B71334"/>
    <w:rsid w:val="00B735E4"/>
    <w:rsid w:val="00B73D74"/>
    <w:rsid w:val="00B74CF2"/>
    <w:rsid w:val="00B74E0A"/>
    <w:rsid w:val="00B75140"/>
    <w:rsid w:val="00B75428"/>
    <w:rsid w:val="00B75EB1"/>
    <w:rsid w:val="00B761F2"/>
    <w:rsid w:val="00B7634A"/>
    <w:rsid w:val="00B77CEB"/>
    <w:rsid w:val="00B804FC"/>
    <w:rsid w:val="00B80D8E"/>
    <w:rsid w:val="00B80DAC"/>
    <w:rsid w:val="00B8145D"/>
    <w:rsid w:val="00B82E93"/>
    <w:rsid w:val="00B8391B"/>
    <w:rsid w:val="00B83C14"/>
    <w:rsid w:val="00B83D5D"/>
    <w:rsid w:val="00B8418A"/>
    <w:rsid w:val="00B853AF"/>
    <w:rsid w:val="00B856CD"/>
    <w:rsid w:val="00B8626C"/>
    <w:rsid w:val="00B867EF"/>
    <w:rsid w:val="00B87733"/>
    <w:rsid w:val="00B87BD1"/>
    <w:rsid w:val="00B87C1B"/>
    <w:rsid w:val="00B9085D"/>
    <w:rsid w:val="00B90C94"/>
    <w:rsid w:val="00B90E83"/>
    <w:rsid w:val="00B91A9C"/>
    <w:rsid w:val="00B921EC"/>
    <w:rsid w:val="00B925FE"/>
    <w:rsid w:val="00B92C81"/>
    <w:rsid w:val="00B93113"/>
    <w:rsid w:val="00B932B0"/>
    <w:rsid w:val="00B93D81"/>
    <w:rsid w:val="00B94F20"/>
    <w:rsid w:val="00B96A22"/>
    <w:rsid w:val="00B97FCD"/>
    <w:rsid w:val="00BA008D"/>
    <w:rsid w:val="00BA04CC"/>
    <w:rsid w:val="00BA0502"/>
    <w:rsid w:val="00BA17ED"/>
    <w:rsid w:val="00BA19A0"/>
    <w:rsid w:val="00BA29D8"/>
    <w:rsid w:val="00BA2D26"/>
    <w:rsid w:val="00BA2EBF"/>
    <w:rsid w:val="00BA356F"/>
    <w:rsid w:val="00BA37BA"/>
    <w:rsid w:val="00BA4EE4"/>
    <w:rsid w:val="00BA5029"/>
    <w:rsid w:val="00BA6194"/>
    <w:rsid w:val="00BA6E38"/>
    <w:rsid w:val="00BA772B"/>
    <w:rsid w:val="00BB04CA"/>
    <w:rsid w:val="00BB14A7"/>
    <w:rsid w:val="00BB1829"/>
    <w:rsid w:val="00BB21EF"/>
    <w:rsid w:val="00BB3450"/>
    <w:rsid w:val="00BB3851"/>
    <w:rsid w:val="00BB38CC"/>
    <w:rsid w:val="00BB3F48"/>
    <w:rsid w:val="00BB4801"/>
    <w:rsid w:val="00BB49D3"/>
    <w:rsid w:val="00BB59B2"/>
    <w:rsid w:val="00BB5D85"/>
    <w:rsid w:val="00BB76E6"/>
    <w:rsid w:val="00BB77B5"/>
    <w:rsid w:val="00BB7925"/>
    <w:rsid w:val="00BC03F0"/>
    <w:rsid w:val="00BC0DC9"/>
    <w:rsid w:val="00BC0EE3"/>
    <w:rsid w:val="00BC3CD0"/>
    <w:rsid w:val="00BC3E4F"/>
    <w:rsid w:val="00BC4082"/>
    <w:rsid w:val="00BC4EF5"/>
    <w:rsid w:val="00BC53D4"/>
    <w:rsid w:val="00BC5452"/>
    <w:rsid w:val="00BC5791"/>
    <w:rsid w:val="00BC73E4"/>
    <w:rsid w:val="00BC74A6"/>
    <w:rsid w:val="00BC7DC8"/>
    <w:rsid w:val="00BD0842"/>
    <w:rsid w:val="00BD16DA"/>
    <w:rsid w:val="00BD32A0"/>
    <w:rsid w:val="00BD3748"/>
    <w:rsid w:val="00BD3FA9"/>
    <w:rsid w:val="00BD42AD"/>
    <w:rsid w:val="00BD46BC"/>
    <w:rsid w:val="00BD48AC"/>
    <w:rsid w:val="00BD4E53"/>
    <w:rsid w:val="00BD5ECD"/>
    <w:rsid w:val="00BD606B"/>
    <w:rsid w:val="00BD6424"/>
    <w:rsid w:val="00BD6525"/>
    <w:rsid w:val="00BD748C"/>
    <w:rsid w:val="00BD7E25"/>
    <w:rsid w:val="00BE03F1"/>
    <w:rsid w:val="00BE05B6"/>
    <w:rsid w:val="00BE1FF5"/>
    <w:rsid w:val="00BE2552"/>
    <w:rsid w:val="00BE28DF"/>
    <w:rsid w:val="00BE2BF1"/>
    <w:rsid w:val="00BE38A0"/>
    <w:rsid w:val="00BE3F7B"/>
    <w:rsid w:val="00BE4097"/>
    <w:rsid w:val="00BE40C0"/>
    <w:rsid w:val="00BE4361"/>
    <w:rsid w:val="00BE4598"/>
    <w:rsid w:val="00BE4F0A"/>
    <w:rsid w:val="00BE5178"/>
    <w:rsid w:val="00BE534D"/>
    <w:rsid w:val="00BE5CFE"/>
    <w:rsid w:val="00BE6378"/>
    <w:rsid w:val="00BE6652"/>
    <w:rsid w:val="00BE71E9"/>
    <w:rsid w:val="00BE778E"/>
    <w:rsid w:val="00BE7F3D"/>
    <w:rsid w:val="00BF0042"/>
    <w:rsid w:val="00BF0562"/>
    <w:rsid w:val="00BF0D7D"/>
    <w:rsid w:val="00BF2FDA"/>
    <w:rsid w:val="00BF363D"/>
    <w:rsid w:val="00BF3896"/>
    <w:rsid w:val="00BF3984"/>
    <w:rsid w:val="00BF3E38"/>
    <w:rsid w:val="00BF4AC3"/>
    <w:rsid w:val="00BF6305"/>
    <w:rsid w:val="00BF6CF0"/>
    <w:rsid w:val="00BF6D2D"/>
    <w:rsid w:val="00BF73D6"/>
    <w:rsid w:val="00C00350"/>
    <w:rsid w:val="00C00A62"/>
    <w:rsid w:val="00C01FA3"/>
    <w:rsid w:val="00C020D3"/>
    <w:rsid w:val="00C02540"/>
    <w:rsid w:val="00C02584"/>
    <w:rsid w:val="00C03304"/>
    <w:rsid w:val="00C0459C"/>
    <w:rsid w:val="00C04FBC"/>
    <w:rsid w:val="00C056BF"/>
    <w:rsid w:val="00C05937"/>
    <w:rsid w:val="00C05A7C"/>
    <w:rsid w:val="00C062CF"/>
    <w:rsid w:val="00C064DF"/>
    <w:rsid w:val="00C0692D"/>
    <w:rsid w:val="00C11CCA"/>
    <w:rsid w:val="00C1276D"/>
    <w:rsid w:val="00C12F66"/>
    <w:rsid w:val="00C1354A"/>
    <w:rsid w:val="00C13623"/>
    <w:rsid w:val="00C13A7F"/>
    <w:rsid w:val="00C1410A"/>
    <w:rsid w:val="00C1520D"/>
    <w:rsid w:val="00C170A3"/>
    <w:rsid w:val="00C178DA"/>
    <w:rsid w:val="00C209DB"/>
    <w:rsid w:val="00C20FD9"/>
    <w:rsid w:val="00C21315"/>
    <w:rsid w:val="00C21F94"/>
    <w:rsid w:val="00C22981"/>
    <w:rsid w:val="00C22B9B"/>
    <w:rsid w:val="00C23B74"/>
    <w:rsid w:val="00C23BA3"/>
    <w:rsid w:val="00C2444E"/>
    <w:rsid w:val="00C24D0F"/>
    <w:rsid w:val="00C252D1"/>
    <w:rsid w:val="00C25E5F"/>
    <w:rsid w:val="00C26014"/>
    <w:rsid w:val="00C2688D"/>
    <w:rsid w:val="00C27983"/>
    <w:rsid w:val="00C27BFC"/>
    <w:rsid w:val="00C31A2C"/>
    <w:rsid w:val="00C31BB7"/>
    <w:rsid w:val="00C31F95"/>
    <w:rsid w:val="00C32A81"/>
    <w:rsid w:val="00C32BB8"/>
    <w:rsid w:val="00C33071"/>
    <w:rsid w:val="00C33E13"/>
    <w:rsid w:val="00C3405C"/>
    <w:rsid w:val="00C341E4"/>
    <w:rsid w:val="00C34704"/>
    <w:rsid w:val="00C35381"/>
    <w:rsid w:val="00C35A65"/>
    <w:rsid w:val="00C35ACF"/>
    <w:rsid w:val="00C35C57"/>
    <w:rsid w:val="00C36136"/>
    <w:rsid w:val="00C36B14"/>
    <w:rsid w:val="00C36C51"/>
    <w:rsid w:val="00C36CD9"/>
    <w:rsid w:val="00C36E10"/>
    <w:rsid w:val="00C40E3C"/>
    <w:rsid w:val="00C4130E"/>
    <w:rsid w:val="00C41961"/>
    <w:rsid w:val="00C41A2A"/>
    <w:rsid w:val="00C4241D"/>
    <w:rsid w:val="00C43225"/>
    <w:rsid w:val="00C4604C"/>
    <w:rsid w:val="00C462BD"/>
    <w:rsid w:val="00C466A1"/>
    <w:rsid w:val="00C46DEE"/>
    <w:rsid w:val="00C46FB3"/>
    <w:rsid w:val="00C46FDC"/>
    <w:rsid w:val="00C475C9"/>
    <w:rsid w:val="00C526AB"/>
    <w:rsid w:val="00C52B53"/>
    <w:rsid w:val="00C53935"/>
    <w:rsid w:val="00C53C3F"/>
    <w:rsid w:val="00C54455"/>
    <w:rsid w:val="00C54B28"/>
    <w:rsid w:val="00C55163"/>
    <w:rsid w:val="00C552F1"/>
    <w:rsid w:val="00C561CA"/>
    <w:rsid w:val="00C57B6E"/>
    <w:rsid w:val="00C604CE"/>
    <w:rsid w:val="00C6123B"/>
    <w:rsid w:val="00C62D41"/>
    <w:rsid w:val="00C62DDF"/>
    <w:rsid w:val="00C635A0"/>
    <w:rsid w:val="00C6385E"/>
    <w:rsid w:val="00C63B96"/>
    <w:rsid w:val="00C6422B"/>
    <w:rsid w:val="00C64637"/>
    <w:rsid w:val="00C64D74"/>
    <w:rsid w:val="00C65DF7"/>
    <w:rsid w:val="00C720AD"/>
    <w:rsid w:val="00C730B6"/>
    <w:rsid w:val="00C734EE"/>
    <w:rsid w:val="00C7406C"/>
    <w:rsid w:val="00C74178"/>
    <w:rsid w:val="00C74E46"/>
    <w:rsid w:val="00C75924"/>
    <w:rsid w:val="00C75E4D"/>
    <w:rsid w:val="00C7624F"/>
    <w:rsid w:val="00C76CF7"/>
    <w:rsid w:val="00C7703C"/>
    <w:rsid w:val="00C77916"/>
    <w:rsid w:val="00C77999"/>
    <w:rsid w:val="00C8035F"/>
    <w:rsid w:val="00C806DF"/>
    <w:rsid w:val="00C811D9"/>
    <w:rsid w:val="00C81C40"/>
    <w:rsid w:val="00C83B37"/>
    <w:rsid w:val="00C84ED0"/>
    <w:rsid w:val="00C854D2"/>
    <w:rsid w:val="00C85695"/>
    <w:rsid w:val="00C85CA5"/>
    <w:rsid w:val="00C86022"/>
    <w:rsid w:val="00C86481"/>
    <w:rsid w:val="00C902B0"/>
    <w:rsid w:val="00C9091B"/>
    <w:rsid w:val="00C909A7"/>
    <w:rsid w:val="00C90A80"/>
    <w:rsid w:val="00C92F96"/>
    <w:rsid w:val="00C936DB"/>
    <w:rsid w:val="00C93B72"/>
    <w:rsid w:val="00C947EB"/>
    <w:rsid w:val="00C94A87"/>
    <w:rsid w:val="00C95050"/>
    <w:rsid w:val="00C95110"/>
    <w:rsid w:val="00C957C8"/>
    <w:rsid w:val="00C95D79"/>
    <w:rsid w:val="00C9606B"/>
    <w:rsid w:val="00C9640D"/>
    <w:rsid w:val="00C96668"/>
    <w:rsid w:val="00C968DA"/>
    <w:rsid w:val="00CA084F"/>
    <w:rsid w:val="00CA092A"/>
    <w:rsid w:val="00CA0BCA"/>
    <w:rsid w:val="00CA0FDD"/>
    <w:rsid w:val="00CA1CFB"/>
    <w:rsid w:val="00CA1FAB"/>
    <w:rsid w:val="00CA2464"/>
    <w:rsid w:val="00CA3F00"/>
    <w:rsid w:val="00CA3F7F"/>
    <w:rsid w:val="00CA4083"/>
    <w:rsid w:val="00CA4551"/>
    <w:rsid w:val="00CA575E"/>
    <w:rsid w:val="00CA7206"/>
    <w:rsid w:val="00CA74E7"/>
    <w:rsid w:val="00CA7AB6"/>
    <w:rsid w:val="00CA7ECB"/>
    <w:rsid w:val="00CB06BC"/>
    <w:rsid w:val="00CB0970"/>
    <w:rsid w:val="00CB13C4"/>
    <w:rsid w:val="00CB1C16"/>
    <w:rsid w:val="00CB2416"/>
    <w:rsid w:val="00CB2497"/>
    <w:rsid w:val="00CB2874"/>
    <w:rsid w:val="00CB3293"/>
    <w:rsid w:val="00CB47A2"/>
    <w:rsid w:val="00CB4EAB"/>
    <w:rsid w:val="00CB54DF"/>
    <w:rsid w:val="00CB556B"/>
    <w:rsid w:val="00CB6209"/>
    <w:rsid w:val="00CB6E39"/>
    <w:rsid w:val="00CB7493"/>
    <w:rsid w:val="00CC0E5B"/>
    <w:rsid w:val="00CC1448"/>
    <w:rsid w:val="00CC1A8D"/>
    <w:rsid w:val="00CC27A3"/>
    <w:rsid w:val="00CC29D7"/>
    <w:rsid w:val="00CC3270"/>
    <w:rsid w:val="00CC36CB"/>
    <w:rsid w:val="00CC3A24"/>
    <w:rsid w:val="00CC3B59"/>
    <w:rsid w:val="00CC3CD5"/>
    <w:rsid w:val="00CC474D"/>
    <w:rsid w:val="00CC4BF8"/>
    <w:rsid w:val="00CC5F0F"/>
    <w:rsid w:val="00CC6060"/>
    <w:rsid w:val="00CC61F4"/>
    <w:rsid w:val="00CC6296"/>
    <w:rsid w:val="00CC63F0"/>
    <w:rsid w:val="00CC69B9"/>
    <w:rsid w:val="00CC6E22"/>
    <w:rsid w:val="00CC6F8D"/>
    <w:rsid w:val="00CC736B"/>
    <w:rsid w:val="00CC74D3"/>
    <w:rsid w:val="00CD02DC"/>
    <w:rsid w:val="00CD09BD"/>
    <w:rsid w:val="00CD1B34"/>
    <w:rsid w:val="00CD281A"/>
    <w:rsid w:val="00CD37AD"/>
    <w:rsid w:val="00CD4705"/>
    <w:rsid w:val="00CD4AAC"/>
    <w:rsid w:val="00CD5007"/>
    <w:rsid w:val="00CD54E0"/>
    <w:rsid w:val="00CD5800"/>
    <w:rsid w:val="00CD5998"/>
    <w:rsid w:val="00CD5D59"/>
    <w:rsid w:val="00CD5EEF"/>
    <w:rsid w:val="00CD6186"/>
    <w:rsid w:val="00CD6481"/>
    <w:rsid w:val="00CD69A5"/>
    <w:rsid w:val="00CD7658"/>
    <w:rsid w:val="00CE0EFD"/>
    <w:rsid w:val="00CE1331"/>
    <w:rsid w:val="00CE17BE"/>
    <w:rsid w:val="00CE3121"/>
    <w:rsid w:val="00CE428D"/>
    <w:rsid w:val="00CE4381"/>
    <w:rsid w:val="00CE438C"/>
    <w:rsid w:val="00CE4B99"/>
    <w:rsid w:val="00CE507D"/>
    <w:rsid w:val="00CE54B4"/>
    <w:rsid w:val="00CE5537"/>
    <w:rsid w:val="00CE57BF"/>
    <w:rsid w:val="00CE58D7"/>
    <w:rsid w:val="00CE61BB"/>
    <w:rsid w:val="00CE7BBF"/>
    <w:rsid w:val="00CF1387"/>
    <w:rsid w:val="00CF1E74"/>
    <w:rsid w:val="00CF1FB3"/>
    <w:rsid w:val="00CF2AC4"/>
    <w:rsid w:val="00CF4285"/>
    <w:rsid w:val="00CF4AEA"/>
    <w:rsid w:val="00CF4EA8"/>
    <w:rsid w:val="00CF51E0"/>
    <w:rsid w:val="00CF5439"/>
    <w:rsid w:val="00CF5690"/>
    <w:rsid w:val="00CF5D38"/>
    <w:rsid w:val="00CF6790"/>
    <w:rsid w:val="00CF6A62"/>
    <w:rsid w:val="00CF708A"/>
    <w:rsid w:val="00CF7607"/>
    <w:rsid w:val="00D020FE"/>
    <w:rsid w:val="00D02387"/>
    <w:rsid w:val="00D02755"/>
    <w:rsid w:val="00D02E7A"/>
    <w:rsid w:val="00D03044"/>
    <w:rsid w:val="00D0317B"/>
    <w:rsid w:val="00D03344"/>
    <w:rsid w:val="00D04C60"/>
    <w:rsid w:val="00D0536F"/>
    <w:rsid w:val="00D053C3"/>
    <w:rsid w:val="00D0669A"/>
    <w:rsid w:val="00D0699D"/>
    <w:rsid w:val="00D0738C"/>
    <w:rsid w:val="00D074EC"/>
    <w:rsid w:val="00D07BB8"/>
    <w:rsid w:val="00D10DCF"/>
    <w:rsid w:val="00D1138D"/>
    <w:rsid w:val="00D11546"/>
    <w:rsid w:val="00D119FE"/>
    <w:rsid w:val="00D1292D"/>
    <w:rsid w:val="00D12E0F"/>
    <w:rsid w:val="00D13947"/>
    <w:rsid w:val="00D13D02"/>
    <w:rsid w:val="00D14B7C"/>
    <w:rsid w:val="00D151C4"/>
    <w:rsid w:val="00D15AE2"/>
    <w:rsid w:val="00D16774"/>
    <w:rsid w:val="00D1752B"/>
    <w:rsid w:val="00D17933"/>
    <w:rsid w:val="00D20539"/>
    <w:rsid w:val="00D2143C"/>
    <w:rsid w:val="00D218A6"/>
    <w:rsid w:val="00D21ED2"/>
    <w:rsid w:val="00D220D4"/>
    <w:rsid w:val="00D22343"/>
    <w:rsid w:val="00D22D55"/>
    <w:rsid w:val="00D23A92"/>
    <w:rsid w:val="00D24026"/>
    <w:rsid w:val="00D243AA"/>
    <w:rsid w:val="00D25540"/>
    <w:rsid w:val="00D258D2"/>
    <w:rsid w:val="00D263A6"/>
    <w:rsid w:val="00D265F0"/>
    <w:rsid w:val="00D26A0F"/>
    <w:rsid w:val="00D26CEE"/>
    <w:rsid w:val="00D26D1B"/>
    <w:rsid w:val="00D27E31"/>
    <w:rsid w:val="00D30C3A"/>
    <w:rsid w:val="00D30C69"/>
    <w:rsid w:val="00D31463"/>
    <w:rsid w:val="00D33479"/>
    <w:rsid w:val="00D33927"/>
    <w:rsid w:val="00D33A6E"/>
    <w:rsid w:val="00D34118"/>
    <w:rsid w:val="00D344A1"/>
    <w:rsid w:val="00D34CFD"/>
    <w:rsid w:val="00D35C66"/>
    <w:rsid w:val="00D37075"/>
    <w:rsid w:val="00D4057D"/>
    <w:rsid w:val="00D40F3B"/>
    <w:rsid w:val="00D4151F"/>
    <w:rsid w:val="00D4224D"/>
    <w:rsid w:val="00D42D9D"/>
    <w:rsid w:val="00D456ED"/>
    <w:rsid w:val="00D45DB6"/>
    <w:rsid w:val="00D45DBE"/>
    <w:rsid w:val="00D461C6"/>
    <w:rsid w:val="00D4718D"/>
    <w:rsid w:val="00D47A25"/>
    <w:rsid w:val="00D50E19"/>
    <w:rsid w:val="00D514AA"/>
    <w:rsid w:val="00D51651"/>
    <w:rsid w:val="00D51C62"/>
    <w:rsid w:val="00D53743"/>
    <w:rsid w:val="00D53831"/>
    <w:rsid w:val="00D53CBA"/>
    <w:rsid w:val="00D54543"/>
    <w:rsid w:val="00D54566"/>
    <w:rsid w:val="00D545A2"/>
    <w:rsid w:val="00D545BB"/>
    <w:rsid w:val="00D54DE2"/>
    <w:rsid w:val="00D5585B"/>
    <w:rsid w:val="00D55B77"/>
    <w:rsid w:val="00D56296"/>
    <w:rsid w:val="00D56B45"/>
    <w:rsid w:val="00D571DB"/>
    <w:rsid w:val="00D57271"/>
    <w:rsid w:val="00D57F90"/>
    <w:rsid w:val="00D60513"/>
    <w:rsid w:val="00D6053E"/>
    <w:rsid w:val="00D60CA5"/>
    <w:rsid w:val="00D60FC2"/>
    <w:rsid w:val="00D613DE"/>
    <w:rsid w:val="00D61652"/>
    <w:rsid w:val="00D628FA"/>
    <w:rsid w:val="00D63329"/>
    <w:rsid w:val="00D63490"/>
    <w:rsid w:val="00D639D3"/>
    <w:rsid w:val="00D65481"/>
    <w:rsid w:val="00D65548"/>
    <w:rsid w:val="00D65914"/>
    <w:rsid w:val="00D6597F"/>
    <w:rsid w:val="00D65C06"/>
    <w:rsid w:val="00D65E28"/>
    <w:rsid w:val="00D65F8F"/>
    <w:rsid w:val="00D662DB"/>
    <w:rsid w:val="00D66A2D"/>
    <w:rsid w:val="00D6728D"/>
    <w:rsid w:val="00D7037D"/>
    <w:rsid w:val="00D70E60"/>
    <w:rsid w:val="00D70FBA"/>
    <w:rsid w:val="00D71B1D"/>
    <w:rsid w:val="00D72955"/>
    <w:rsid w:val="00D7320C"/>
    <w:rsid w:val="00D73DDD"/>
    <w:rsid w:val="00D73EE3"/>
    <w:rsid w:val="00D7419E"/>
    <w:rsid w:val="00D75125"/>
    <w:rsid w:val="00D76754"/>
    <w:rsid w:val="00D76AE2"/>
    <w:rsid w:val="00D76D6D"/>
    <w:rsid w:val="00D76E27"/>
    <w:rsid w:val="00D771C1"/>
    <w:rsid w:val="00D77C6D"/>
    <w:rsid w:val="00D80057"/>
    <w:rsid w:val="00D80789"/>
    <w:rsid w:val="00D807EE"/>
    <w:rsid w:val="00D80854"/>
    <w:rsid w:val="00D80E0D"/>
    <w:rsid w:val="00D80F3A"/>
    <w:rsid w:val="00D8291D"/>
    <w:rsid w:val="00D82959"/>
    <w:rsid w:val="00D830E5"/>
    <w:rsid w:val="00D8419A"/>
    <w:rsid w:val="00D8421F"/>
    <w:rsid w:val="00D84D21"/>
    <w:rsid w:val="00D8546B"/>
    <w:rsid w:val="00D8563B"/>
    <w:rsid w:val="00D8563F"/>
    <w:rsid w:val="00D862A0"/>
    <w:rsid w:val="00D86CCE"/>
    <w:rsid w:val="00D87533"/>
    <w:rsid w:val="00D90663"/>
    <w:rsid w:val="00D90DB1"/>
    <w:rsid w:val="00D91128"/>
    <w:rsid w:val="00D93185"/>
    <w:rsid w:val="00D93971"/>
    <w:rsid w:val="00D93A63"/>
    <w:rsid w:val="00D943A5"/>
    <w:rsid w:val="00D94437"/>
    <w:rsid w:val="00D9482C"/>
    <w:rsid w:val="00D94D4D"/>
    <w:rsid w:val="00D953DD"/>
    <w:rsid w:val="00D95501"/>
    <w:rsid w:val="00D9569D"/>
    <w:rsid w:val="00D95753"/>
    <w:rsid w:val="00D967ED"/>
    <w:rsid w:val="00D96F99"/>
    <w:rsid w:val="00D972EA"/>
    <w:rsid w:val="00D976C3"/>
    <w:rsid w:val="00DA06B2"/>
    <w:rsid w:val="00DA1A1C"/>
    <w:rsid w:val="00DA2D28"/>
    <w:rsid w:val="00DA3302"/>
    <w:rsid w:val="00DA4040"/>
    <w:rsid w:val="00DA4612"/>
    <w:rsid w:val="00DA4E5F"/>
    <w:rsid w:val="00DA50C6"/>
    <w:rsid w:val="00DA60CC"/>
    <w:rsid w:val="00DA631F"/>
    <w:rsid w:val="00DA787A"/>
    <w:rsid w:val="00DB0070"/>
    <w:rsid w:val="00DB04F2"/>
    <w:rsid w:val="00DB3260"/>
    <w:rsid w:val="00DB3360"/>
    <w:rsid w:val="00DB35BD"/>
    <w:rsid w:val="00DB3CEA"/>
    <w:rsid w:val="00DB4E27"/>
    <w:rsid w:val="00DB544E"/>
    <w:rsid w:val="00DB60DC"/>
    <w:rsid w:val="00DB61D3"/>
    <w:rsid w:val="00DB735D"/>
    <w:rsid w:val="00DB7F4A"/>
    <w:rsid w:val="00DC011E"/>
    <w:rsid w:val="00DC08A7"/>
    <w:rsid w:val="00DC0BFC"/>
    <w:rsid w:val="00DC124C"/>
    <w:rsid w:val="00DC1692"/>
    <w:rsid w:val="00DC1C6E"/>
    <w:rsid w:val="00DC3D3C"/>
    <w:rsid w:val="00DC49D7"/>
    <w:rsid w:val="00DC4BD8"/>
    <w:rsid w:val="00DC508D"/>
    <w:rsid w:val="00DC5416"/>
    <w:rsid w:val="00DC6947"/>
    <w:rsid w:val="00DC7CDF"/>
    <w:rsid w:val="00DD04C0"/>
    <w:rsid w:val="00DD081F"/>
    <w:rsid w:val="00DD1A22"/>
    <w:rsid w:val="00DD2A0C"/>
    <w:rsid w:val="00DD3812"/>
    <w:rsid w:val="00DD3E27"/>
    <w:rsid w:val="00DD5CBB"/>
    <w:rsid w:val="00DD634D"/>
    <w:rsid w:val="00DD7171"/>
    <w:rsid w:val="00DD72EE"/>
    <w:rsid w:val="00DD78FF"/>
    <w:rsid w:val="00DD7D1F"/>
    <w:rsid w:val="00DE0979"/>
    <w:rsid w:val="00DE1623"/>
    <w:rsid w:val="00DE1D44"/>
    <w:rsid w:val="00DE295A"/>
    <w:rsid w:val="00DE4B60"/>
    <w:rsid w:val="00DE4BF6"/>
    <w:rsid w:val="00DE6310"/>
    <w:rsid w:val="00DE6B23"/>
    <w:rsid w:val="00DE6E19"/>
    <w:rsid w:val="00DE6FD7"/>
    <w:rsid w:val="00DE749E"/>
    <w:rsid w:val="00DE7788"/>
    <w:rsid w:val="00DF269B"/>
    <w:rsid w:val="00DF2BAD"/>
    <w:rsid w:val="00DF2E81"/>
    <w:rsid w:val="00DF2ED5"/>
    <w:rsid w:val="00DF41C4"/>
    <w:rsid w:val="00DF5AC0"/>
    <w:rsid w:val="00DF747F"/>
    <w:rsid w:val="00E00101"/>
    <w:rsid w:val="00E00E49"/>
    <w:rsid w:val="00E00E98"/>
    <w:rsid w:val="00E01289"/>
    <w:rsid w:val="00E01D39"/>
    <w:rsid w:val="00E040BF"/>
    <w:rsid w:val="00E045B6"/>
    <w:rsid w:val="00E047CF"/>
    <w:rsid w:val="00E071B3"/>
    <w:rsid w:val="00E1019F"/>
    <w:rsid w:val="00E115E6"/>
    <w:rsid w:val="00E124CB"/>
    <w:rsid w:val="00E1405E"/>
    <w:rsid w:val="00E146B8"/>
    <w:rsid w:val="00E160ED"/>
    <w:rsid w:val="00E16EB2"/>
    <w:rsid w:val="00E20C2C"/>
    <w:rsid w:val="00E210DB"/>
    <w:rsid w:val="00E2238C"/>
    <w:rsid w:val="00E22C50"/>
    <w:rsid w:val="00E2333F"/>
    <w:rsid w:val="00E25083"/>
    <w:rsid w:val="00E255D7"/>
    <w:rsid w:val="00E2595A"/>
    <w:rsid w:val="00E25D7B"/>
    <w:rsid w:val="00E272D0"/>
    <w:rsid w:val="00E27CAE"/>
    <w:rsid w:val="00E30C2D"/>
    <w:rsid w:val="00E310C2"/>
    <w:rsid w:val="00E31FCB"/>
    <w:rsid w:val="00E3294D"/>
    <w:rsid w:val="00E3296D"/>
    <w:rsid w:val="00E32C8F"/>
    <w:rsid w:val="00E3308D"/>
    <w:rsid w:val="00E3619C"/>
    <w:rsid w:val="00E36A0F"/>
    <w:rsid w:val="00E37201"/>
    <w:rsid w:val="00E3799E"/>
    <w:rsid w:val="00E41B77"/>
    <w:rsid w:val="00E424FA"/>
    <w:rsid w:val="00E42EE7"/>
    <w:rsid w:val="00E430B1"/>
    <w:rsid w:val="00E4345B"/>
    <w:rsid w:val="00E4399F"/>
    <w:rsid w:val="00E439F5"/>
    <w:rsid w:val="00E4460E"/>
    <w:rsid w:val="00E45DBC"/>
    <w:rsid w:val="00E46300"/>
    <w:rsid w:val="00E47C28"/>
    <w:rsid w:val="00E505E6"/>
    <w:rsid w:val="00E50C21"/>
    <w:rsid w:val="00E50E8D"/>
    <w:rsid w:val="00E519B0"/>
    <w:rsid w:val="00E51A36"/>
    <w:rsid w:val="00E52300"/>
    <w:rsid w:val="00E530F7"/>
    <w:rsid w:val="00E5341A"/>
    <w:rsid w:val="00E53A18"/>
    <w:rsid w:val="00E53B40"/>
    <w:rsid w:val="00E5419F"/>
    <w:rsid w:val="00E54A41"/>
    <w:rsid w:val="00E5506B"/>
    <w:rsid w:val="00E55397"/>
    <w:rsid w:val="00E56E1D"/>
    <w:rsid w:val="00E602B2"/>
    <w:rsid w:val="00E60BFC"/>
    <w:rsid w:val="00E62253"/>
    <w:rsid w:val="00E62569"/>
    <w:rsid w:val="00E6261C"/>
    <w:rsid w:val="00E629C3"/>
    <w:rsid w:val="00E62B86"/>
    <w:rsid w:val="00E64C31"/>
    <w:rsid w:val="00E65187"/>
    <w:rsid w:val="00E65917"/>
    <w:rsid w:val="00E6748D"/>
    <w:rsid w:val="00E6750D"/>
    <w:rsid w:val="00E70A91"/>
    <w:rsid w:val="00E714C0"/>
    <w:rsid w:val="00E71730"/>
    <w:rsid w:val="00E72B69"/>
    <w:rsid w:val="00E74987"/>
    <w:rsid w:val="00E7514D"/>
    <w:rsid w:val="00E75ADE"/>
    <w:rsid w:val="00E76064"/>
    <w:rsid w:val="00E7622D"/>
    <w:rsid w:val="00E76BB6"/>
    <w:rsid w:val="00E76C4A"/>
    <w:rsid w:val="00E76D78"/>
    <w:rsid w:val="00E76E30"/>
    <w:rsid w:val="00E81757"/>
    <w:rsid w:val="00E8263D"/>
    <w:rsid w:val="00E826F2"/>
    <w:rsid w:val="00E83885"/>
    <w:rsid w:val="00E84BE1"/>
    <w:rsid w:val="00E85DCD"/>
    <w:rsid w:val="00E85F81"/>
    <w:rsid w:val="00E86059"/>
    <w:rsid w:val="00E861BD"/>
    <w:rsid w:val="00E86796"/>
    <w:rsid w:val="00E87A40"/>
    <w:rsid w:val="00E90778"/>
    <w:rsid w:val="00E92119"/>
    <w:rsid w:val="00E9274B"/>
    <w:rsid w:val="00E92813"/>
    <w:rsid w:val="00E929CA"/>
    <w:rsid w:val="00E92E16"/>
    <w:rsid w:val="00E93026"/>
    <w:rsid w:val="00E93AB3"/>
    <w:rsid w:val="00E93D43"/>
    <w:rsid w:val="00E94CD6"/>
    <w:rsid w:val="00E94D7B"/>
    <w:rsid w:val="00E95EEC"/>
    <w:rsid w:val="00E95F24"/>
    <w:rsid w:val="00E9610A"/>
    <w:rsid w:val="00E964DC"/>
    <w:rsid w:val="00E96929"/>
    <w:rsid w:val="00E96BF5"/>
    <w:rsid w:val="00E96E09"/>
    <w:rsid w:val="00EA0D7B"/>
    <w:rsid w:val="00EA175A"/>
    <w:rsid w:val="00EA250B"/>
    <w:rsid w:val="00EA28CD"/>
    <w:rsid w:val="00EA3CF2"/>
    <w:rsid w:val="00EA3D4E"/>
    <w:rsid w:val="00EA3E0F"/>
    <w:rsid w:val="00EA4006"/>
    <w:rsid w:val="00EA6360"/>
    <w:rsid w:val="00EA6C8F"/>
    <w:rsid w:val="00EA77E1"/>
    <w:rsid w:val="00EB08E3"/>
    <w:rsid w:val="00EB095C"/>
    <w:rsid w:val="00EB18F1"/>
    <w:rsid w:val="00EB4D72"/>
    <w:rsid w:val="00EB5234"/>
    <w:rsid w:val="00EB601A"/>
    <w:rsid w:val="00EB6898"/>
    <w:rsid w:val="00EB737B"/>
    <w:rsid w:val="00EB7F89"/>
    <w:rsid w:val="00EC0BD7"/>
    <w:rsid w:val="00EC14E9"/>
    <w:rsid w:val="00EC152B"/>
    <w:rsid w:val="00EC19C0"/>
    <w:rsid w:val="00EC2295"/>
    <w:rsid w:val="00EC3930"/>
    <w:rsid w:val="00EC3E95"/>
    <w:rsid w:val="00EC4152"/>
    <w:rsid w:val="00EC47FD"/>
    <w:rsid w:val="00EC48E2"/>
    <w:rsid w:val="00EC6832"/>
    <w:rsid w:val="00EC6F4E"/>
    <w:rsid w:val="00EC6FB0"/>
    <w:rsid w:val="00EC7198"/>
    <w:rsid w:val="00EC7E4F"/>
    <w:rsid w:val="00ED0CD0"/>
    <w:rsid w:val="00ED1646"/>
    <w:rsid w:val="00ED2D53"/>
    <w:rsid w:val="00ED2DA1"/>
    <w:rsid w:val="00ED2DE1"/>
    <w:rsid w:val="00ED41B6"/>
    <w:rsid w:val="00ED4546"/>
    <w:rsid w:val="00ED4D48"/>
    <w:rsid w:val="00ED4E19"/>
    <w:rsid w:val="00ED51C6"/>
    <w:rsid w:val="00ED5206"/>
    <w:rsid w:val="00ED5B6E"/>
    <w:rsid w:val="00ED6535"/>
    <w:rsid w:val="00ED6970"/>
    <w:rsid w:val="00ED6DC6"/>
    <w:rsid w:val="00ED7899"/>
    <w:rsid w:val="00ED7DC3"/>
    <w:rsid w:val="00EE0131"/>
    <w:rsid w:val="00EE07C3"/>
    <w:rsid w:val="00EE0A69"/>
    <w:rsid w:val="00EE0BC9"/>
    <w:rsid w:val="00EE16DA"/>
    <w:rsid w:val="00EE39C9"/>
    <w:rsid w:val="00EE4302"/>
    <w:rsid w:val="00EE5502"/>
    <w:rsid w:val="00EE6591"/>
    <w:rsid w:val="00EE678F"/>
    <w:rsid w:val="00EE6987"/>
    <w:rsid w:val="00EE77F8"/>
    <w:rsid w:val="00EE7C23"/>
    <w:rsid w:val="00EF2275"/>
    <w:rsid w:val="00EF263A"/>
    <w:rsid w:val="00EF45D0"/>
    <w:rsid w:val="00EF45FB"/>
    <w:rsid w:val="00EF48AA"/>
    <w:rsid w:val="00EF4C21"/>
    <w:rsid w:val="00EF5015"/>
    <w:rsid w:val="00EF60EE"/>
    <w:rsid w:val="00EF6333"/>
    <w:rsid w:val="00EF6F32"/>
    <w:rsid w:val="00EF7812"/>
    <w:rsid w:val="00F00042"/>
    <w:rsid w:val="00F00700"/>
    <w:rsid w:val="00F00852"/>
    <w:rsid w:val="00F00E51"/>
    <w:rsid w:val="00F02606"/>
    <w:rsid w:val="00F02AD2"/>
    <w:rsid w:val="00F02F20"/>
    <w:rsid w:val="00F03387"/>
    <w:rsid w:val="00F033B4"/>
    <w:rsid w:val="00F03943"/>
    <w:rsid w:val="00F03B24"/>
    <w:rsid w:val="00F0569B"/>
    <w:rsid w:val="00F05C4E"/>
    <w:rsid w:val="00F06752"/>
    <w:rsid w:val="00F07602"/>
    <w:rsid w:val="00F07A67"/>
    <w:rsid w:val="00F1010D"/>
    <w:rsid w:val="00F1028F"/>
    <w:rsid w:val="00F11234"/>
    <w:rsid w:val="00F113D1"/>
    <w:rsid w:val="00F118B3"/>
    <w:rsid w:val="00F11A71"/>
    <w:rsid w:val="00F120C8"/>
    <w:rsid w:val="00F126FF"/>
    <w:rsid w:val="00F15BA9"/>
    <w:rsid w:val="00F15D70"/>
    <w:rsid w:val="00F16013"/>
    <w:rsid w:val="00F1661C"/>
    <w:rsid w:val="00F20010"/>
    <w:rsid w:val="00F2071A"/>
    <w:rsid w:val="00F21E42"/>
    <w:rsid w:val="00F21F50"/>
    <w:rsid w:val="00F225F4"/>
    <w:rsid w:val="00F24045"/>
    <w:rsid w:val="00F24145"/>
    <w:rsid w:val="00F24A29"/>
    <w:rsid w:val="00F25447"/>
    <w:rsid w:val="00F265C9"/>
    <w:rsid w:val="00F27B19"/>
    <w:rsid w:val="00F27C84"/>
    <w:rsid w:val="00F300D6"/>
    <w:rsid w:val="00F30945"/>
    <w:rsid w:val="00F30A9A"/>
    <w:rsid w:val="00F3161A"/>
    <w:rsid w:val="00F326AF"/>
    <w:rsid w:val="00F326B6"/>
    <w:rsid w:val="00F32753"/>
    <w:rsid w:val="00F32978"/>
    <w:rsid w:val="00F3472E"/>
    <w:rsid w:val="00F34939"/>
    <w:rsid w:val="00F3493D"/>
    <w:rsid w:val="00F350C2"/>
    <w:rsid w:val="00F352A3"/>
    <w:rsid w:val="00F35806"/>
    <w:rsid w:val="00F35DD9"/>
    <w:rsid w:val="00F362E8"/>
    <w:rsid w:val="00F3674B"/>
    <w:rsid w:val="00F36869"/>
    <w:rsid w:val="00F36D7E"/>
    <w:rsid w:val="00F36EFC"/>
    <w:rsid w:val="00F37313"/>
    <w:rsid w:val="00F37521"/>
    <w:rsid w:val="00F375B9"/>
    <w:rsid w:val="00F4143C"/>
    <w:rsid w:val="00F4282F"/>
    <w:rsid w:val="00F42D49"/>
    <w:rsid w:val="00F42DAD"/>
    <w:rsid w:val="00F42E18"/>
    <w:rsid w:val="00F44435"/>
    <w:rsid w:val="00F45A04"/>
    <w:rsid w:val="00F463C9"/>
    <w:rsid w:val="00F46707"/>
    <w:rsid w:val="00F47461"/>
    <w:rsid w:val="00F47E5A"/>
    <w:rsid w:val="00F47FAD"/>
    <w:rsid w:val="00F50CB9"/>
    <w:rsid w:val="00F51C67"/>
    <w:rsid w:val="00F51E32"/>
    <w:rsid w:val="00F52894"/>
    <w:rsid w:val="00F52BF0"/>
    <w:rsid w:val="00F52C1D"/>
    <w:rsid w:val="00F53213"/>
    <w:rsid w:val="00F53699"/>
    <w:rsid w:val="00F53CDC"/>
    <w:rsid w:val="00F5467A"/>
    <w:rsid w:val="00F54828"/>
    <w:rsid w:val="00F548D2"/>
    <w:rsid w:val="00F551A0"/>
    <w:rsid w:val="00F55B14"/>
    <w:rsid w:val="00F55E04"/>
    <w:rsid w:val="00F56237"/>
    <w:rsid w:val="00F5647F"/>
    <w:rsid w:val="00F56480"/>
    <w:rsid w:val="00F56F1A"/>
    <w:rsid w:val="00F57880"/>
    <w:rsid w:val="00F57D08"/>
    <w:rsid w:val="00F57DA6"/>
    <w:rsid w:val="00F60945"/>
    <w:rsid w:val="00F60D86"/>
    <w:rsid w:val="00F612C0"/>
    <w:rsid w:val="00F6243E"/>
    <w:rsid w:val="00F62710"/>
    <w:rsid w:val="00F6323C"/>
    <w:rsid w:val="00F63303"/>
    <w:rsid w:val="00F63DE7"/>
    <w:rsid w:val="00F64900"/>
    <w:rsid w:val="00F64B54"/>
    <w:rsid w:val="00F64B65"/>
    <w:rsid w:val="00F65339"/>
    <w:rsid w:val="00F65487"/>
    <w:rsid w:val="00F65D77"/>
    <w:rsid w:val="00F70AE1"/>
    <w:rsid w:val="00F70C74"/>
    <w:rsid w:val="00F71BB3"/>
    <w:rsid w:val="00F71EE7"/>
    <w:rsid w:val="00F726B1"/>
    <w:rsid w:val="00F726F1"/>
    <w:rsid w:val="00F7363F"/>
    <w:rsid w:val="00F757B2"/>
    <w:rsid w:val="00F766AE"/>
    <w:rsid w:val="00F76B94"/>
    <w:rsid w:val="00F775D9"/>
    <w:rsid w:val="00F7792B"/>
    <w:rsid w:val="00F8043B"/>
    <w:rsid w:val="00F80B8E"/>
    <w:rsid w:val="00F80CFA"/>
    <w:rsid w:val="00F813BD"/>
    <w:rsid w:val="00F8171F"/>
    <w:rsid w:val="00F81A69"/>
    <w:rsid w:val="00F82A19"/>
    <w:rsid w:val="00F83404"/>
    <w:rsid w:val="00F8350A"/>
    <w:rsid w:val="00F83E8C"/>
    <w:rsid w:val="00F84EF7"/>
    <w:rsid w:val="00F8511F"/>
    <w:rsid w:val="00F8535C"/>
    <w:rsid w:val="00F860C0"/>
    <w:rsid w:val="00F86C0E"/>
    <w:rsid w:val="00F877E0"/>
    <w:rsid w:val="00F9016F"/>
    <w:rsid w:val="00F90D87"/>
    <w:rsid w:val="00F94155"/>
    <w:rsid w:val="00F942F9"/>
    <w:rsid w:val="00F94367"/>
    <w:rsid w:val="00F94C2B"/>
    <w:rsid w:val="00F94FA1"/>
    <w:rsid w:val="00F954C9"/>
    <w:rsid w:val="00F95B31"/>
    <w:rsid w:val="00F963CE"/>
    <w:rsid w:val="00F9699C"/>
    <w:rsid w:val="00FA3CB2"/>
    <w:rsid w:val="00FA4BDE"/>
    <w:rsid w:val="00FA600F"/>
    <w:rsid w:val="00FA7A64"/>
    <w:rsid w:val="00FB0BC4"/>
    <w:rsid w:val="00FB10BF"/>
    <w:rsid w:val="00FB177B"/>
    <w:rsid w:val="00FB1B16"/>
    <w:rsid w:val="00FB1E70"/>
    <w:rsid w:val="00FB3110"/>
    <w:rsid w:val="00FB321D"/>
    <w:rsid w:val="00FB4007"/>
    <w:rsid w:val="00FB40D0"/>
    <w:rsid w:val="00FB427C"/>
    <w:rsid w:val="00FB5B4D"/>
    <w:rsid w:val="00FB5DC7"/>
    <w:rsid w:val="00FB7089"/>
    <w:rsid w:val="00FB72F9"/>
    <w:rsid w:val="00FB749E"/>
    <w:rsid w:val="00FB7AAA"/>
    <w:rsid w:val="00FC0296"/>
    <w:rsid w:val="00FC12ED"/>
    <w:rsid w:val="00FC1783"/>
    <w:rsid w:val="00FC2632"/>
    <w:rsid w:val="00FC2D36"/>
    <w:rsid w:val="00FC3E3A"/>
    <w:rsid w:val="00FC4008"/>
    <w:rsid w:val="00FC4246"/>
    <w:rsid w:val="00FC4B64"/>
    <w:rsid w:val="00FC59DC"/>
    <w:rsid w:val="00FC6979"/>
    <w:rsid w:val="00FC7818"/>
    <w:rsid w:val="00FC7B14"/>
    <w:rsid w:val="00FC7B7B"/>
    <w:rsid w:val="00FD005B"/>
    <w:rsid w:val="00FD0313"/>
    <w:rsid w:val="00FD0390"/>
    <w:rsid w:val="00FD05EF"/>
    <w:rsid w:val="00FD10A3"/>
    <w:rsid w:val="00FD1104"/>
    <w:rsid w:val="00FD179A"/>
    <w:rsid w:val="00FD1838"/>
    <w:rsid w:val="00FD1A8F"/>
    <w:rsid w:val="00FD2B20"/>
    <w:rsid w:val="00FD457C"/>
    <w:rsid w:val="00FD52A2"/>
    <w:rsid w:val="00FD556E"/>
    <w:rsid w:val="00FD56F0"/>
    <w:rsid w:val="00FD5FAD"/>
    <w:rsid w:val="00FD635B"/>
    <w:rsid w:val="00FE00AA"/>
    <w:rsid w:val="00FE0436"/>
    <w:rsid w:val="00FE103F"/>
    <w:rsid w:val="00FE13A5"/>
    <w:rsid w:val="00FE174D"/>
    <w:rsid w:val="00FE1A4D"/>
    <w:rsid w:val="00FE24D3"/>
    <w:rsid w:val="00FE341D"/>
    <w:rsid w:val="00FE365A"/>
    <w:rsid w:val="00FE39E2"/>
    <w:rsid w:val="00FE40D5"/>
    <w:rsid w:val="00FE4116"/>
    <w:rsid w:val="00FE445E"/>
    <w:rsid w:val="00FE4D16"/>
    <w:rsid w:val="00FE5177"/>
    <w:rsid w:val="00FE6829"/>
    <w:rsid w:val="00FE683E"/>
    <w:rsid w:val="00FE7027"/>
    <w:rsid w:val="00FE779C"/>
    <w:rsid w:val="00FE7F33"/>
    <w:rsid w:val="00FF1AC3"/>
    <w:rsid w:val="00FF28DC"/>
    <w:rsid w:val="00FF2DCE"/>
    <w:rsid w:val="00FF386C"/>
    <w:rsid w:val="00FF4B64"/>
    <w:rsid w:val="00FF5370"/>
    <w:rsid w:val="00FF5CA9"/>
    <w:rsid w:val="00FF61A8"/>
    <w:rsid w:val="00FF6BD7"/>
    <w:rsid w:val="00FF749C"/>
    <w:rsid w:val="00FF774D"/>
    <w:rsid w:val="00FF781F"/>
    <w:rsid w:val="01BAE7C4"/>
    <w:rsid w:val="01DF80BE"/>
    <w:rsid w:val="02F67B8C"/>
    <w:rsid w:val="04040AEE"/>
    <w:rsid w:val="04448C08"/>
    <w:rsid w:val="04587962"/>
    <w:rsid w:val="05895D4C"/>
    <w:rsid w:val="07129B13"/>
    <w:rsid w:val="08D1F209"/>
    <w:rsid w:val="09254CBA"/>
    <w:rsid w:val="0B2DBF5D"/>
    <w:rsid w:val="0C7919B5"/>
    <w:rsid w:val="0EE07597"/>
    <w:rsid w:val="1031E845"/>
    <w:rsid w:val="10553794"/>
    <w:rsid w:val="11981464"/>
    <w:rsid w:val="13C85F77"/>
    <w:rsid w:val="140DDD17"/>
    <w:rsid w:val="15319F0C"/>
    <w:rsid w:val="1618A9F0"/>
    <w:rsid w:val="1634B052"/>
    <w:rsid w:val="172CDC35"/>
    <w:rsid w:val="17CEAC6E"/>
    <w:rsid w:val="18AC209D"/>
    <w:rsid w:val="1AAE212F"/>
    <w:rsid w:val="1ACE7ACB"/>
    <w:rsid w:val="1AF46D27"/>
    <w:rsid w:val="1BBEF63B"/>
    <w:rsid w:val="1E99DF26"/>
    <w:rsid w:val="1F591078"/>
    <w:rsid w:val="1F914D35"/>
    <w:rsid w:val="202343AF"/>
    <w:rsid w:val="216117E0"/>
    <w:rsid w:val="218A7CA5"/>
    <w:rsid w:val="221B3183"/>
    <w:rsid w:val="24EE4694"/>
    <w:rsid w:val="24FE5FA0"/>
    <w:rsid w:val="27D3BC4D"/>
    <w:rsid w:val="27E4D602"/>
    <w:rsid w:val="2830E75B"/>
    <w:rsid w:val="28B23880"/>
    <w:rsid w:val="29FBBE65"/>
    <w:rsid w:val="2C310CE1"/>
    <w:rsid w:val="2CADE40D"/>
    <w:rsid w:val="2CC1473E"/>
    <w:rsid w:val="3092EFF4"/>
    <w:rsid w:val="31B35723"/>
    <w:rsid w:val="31D815C2"/>
    <w:rsid w:val="3216B7ED"/>
    <w:rsid w:val="3225BAC2"/>
    <w:rsid w:val="33FC5F25"/>
    <w:rsid w:val="36515F07"/>
    <w:rsid w:val="36A314D4"/>
    <w:rsid w:val="3781F7C6"/>
    <w:rsid w:val="37A27F2E"/>
    <w:rsid w:val="38904DA6"/>
    <w:rsid w:val="3977DFD1"/>
    <w:rsid w:val="3A77D6B8"/>
    <w:rsid w:val="3AD6333E"/>
    <w:rsid w:val="3B24798A"/>
    <w:rsid w:val="3D701821"/>
    <w:rsid w:val="3E07BF1A"/>
    <w:rsid w:val="3E5D3219"/>
    <w:rsid w:val="3F11A6E4"/>
    <w:rsid w:val="3F27954C"/>
    <w:rsid w:val="3F64EEF8"/>
    <w:rsid w:val="3FB45373"/>
    <w:rsid w:val="3FF76945"/>
    <w:rsid w:val="408FCF73"/>
    <w:rsid w:val="40B32953"/>
    <w:rsid w:val="418A0E33"/>
    <w:rsid w:val="4241FB23"/>
    <w:rsid w:val="42B12073"/>
    <w:rsid w:val="43224853"/>
    <w:rsid w:val="43D7FBA7"/>
    <w:rsid w:val="44BFAE93"/>
    <w:rsid w:val="45ACE095"/>
    <w:rsid w:val="47CE1157"/>
    <w:rsid w:val="4845C761"/>
    <w:rsid w:val="49C5E964"/>
    <w:rsid w:val="4A7D6820"/>
    <w:rsid w:val="4BF525DA"/>
    <w:rsid w:val="4C595689"/>
    <w:rsid w:val="4D1D2176"/>
    <w:rsid w:val="4D99A3B0"/>
    <w:rsid w:val="4DCC290E"/>
    <w:rsid w:val="4E4ECA89"/>
    <w:rsid w:val="4EA06F69"/>
    <w:rsid w:val="4EBCD183"/>
    <w:rsid w:val="4FCA00D4"/>
    <w:rsid w:val="521E90F6"/>
    <w:rsid w:val="532E1E98"/>
    <w:rsid w:val="532F58DC"/>
    <w:rsid w:val="538BC21E"/>
    <w:rsid w:val="54A79885"/>
    <w:rsid w:val="56CF8A0D"/>
    <w:rsid w:val="58D8EBCB"/>
    <w:rsid w:val="58E4EAD3"/>
    <w:rsid w:val="59746CDA"/>
    <w:rsid w:val="597D1047"/>
    <w:rsid w:val="5CAC7095"/>
    <w:rsid w:val="5F1C78A9"/>
    <w:rsid w:val="5F6CAE58"/>
    <w:rsid w:val="5FD0E92F"/>
    <w:rsid w:val="61354B84"/>
    <w:rsid w:val="624F6C7E"/>
    <w:rsid w:val="6383E872"/>
    <w:rsid w:val="64C94F0D"/>
    <w:rsid w:val="653203F6"/>
    <w:rsid w:val="6592A2CF"/>
    <w:rsid w:val="660F0AFC"/>
    <w:rsid w:val="673800E7"/>
    <w:rsid w:val="6852933D"/>
    <w:rsid w:val="69F4A0CE"/>
    <w:rsid w:val="6AC2A599"/>
    <w:rsid w:val="6BF94E2E"/>
    <w:rsid w:val="6D285422"/>
    <w:rsid w:val="6DF3667F"/>
    <w:rsid w:val="7089E272"/>
    <w:rsid w:val="7104903F"/>
    <w:rsid w:val="71CE3927"/>
    <w:rsid w:val="7273137D"/>
    <w:rsid w:val="74B721BF"/>
    <w:rsid w:val="750340A9"/>
    <w:rsid w:val="75180889"/>
    <w:rsid w:val="76A83C59"/>
    <w:rsid w:val="76D21C69"/>
    <w:rsid w:val="77963E94"/>
    <w:rsid w:val="77FB41C7"/>
    <w:rsid w:val="789ECF9A"/>
    <w:rsid w:val="7A3A2D4D"/>
    <w:rsid w:val="7A80078E"/>
    <w:rsid w:val="7B980003"/>
    <w:rsid w:val="7BA579D6"/>
    <w:rsid w:val="7BD5FED3"/>
    <w:rsid w:val="7BDF3B91"/>
    <w:rsid w:val="7D793A1F"/>
    <w:rsid w:val="7EDD5F77"/>
    <w:rsid w:val="7EDEFADB"/>
    <w:rsid w:val="7F590FEC"/>
    <w:rsid w:val="7F7A1D3F"/>
    <w:rsid w:val="7F8B2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page number"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81F"/>
    <w:rPr>
      <w:sz w:val="24"/>
      <w:szCs w:val="24"/>
    </w:rPr>
  </w:style>
  <w:style w:type="paragraph" w:styleId="1">
    <w:name w:val="heading 1"/>
    <w:basedOn w:val="a"/>
    <w:next w:val="a"/>
    <w:link w:val="1Char"/>
    <w:autoRedefine/>
    <w:uiPriority w:val="9"/>
    <w:qFormat/>
    <w:rsid w:val="00A418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autoRedefine/>
    <w:uiPriority w:val="9"/>
    <w:unhideWhenUsed/>
    <w:qFormat/>
    <w:rsid w:val="00D65C06"/>
    <w:pPr>
      <w:keepNext/>
      <w:keepLines/>
      <w:numPr>
        <w:ilvl w:val="1"/>
        <w:numId w:val="1"/>
      </w:numPr>
      <w:tabs>
        <w:tab w:val="left" w:pos="1276"/>
      </w:tabs>
      <w:spacing w:before="40" w:line="400" w:lineRule="exact"/>
      <w:ind w:hanging="425"/>
      <w:outlineLvl w:val="1"/>
    </w:pPr>
    <w:rPr>
      <w:rFonts w:ascii="仿宋" w:eastAsia="仿宋" w:hAnsi="仿宋" w:cstheme="majorBidi"/>
      <w:b/>
      <w:bCs/>
      <w:sz w:val="32"/>
      <w:szCs w:val="32"/>
    </w:rPr>
  </w:style>
  <w:style w:type="paragraph" w:styleId="30">
    <w:name w:val="heading 3"/>
    <w:basedOn w:val="a"/>
    <w:next w:val="a"/>
    <w:link w:val="3Char"/>
    <w:autoRedefine/>
    <w:uiPriority w:val="9"/>
    <w:unhideWhenUsed/>
    <w:qFormat/>
    <w:rsid w:val="00A4181F"/>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autoRedefine/>
    <w:uiPriority w:val="9"/>
    <w:unhideWhenUsed/>
    <w:qFormat/>
    <w:rsid w:val="00A4181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semiHidden/>
    <w:unhideWhenUsed/>
    <w:qFormat/>
    <w:rsid w:val="00A4181F"/>
    <w:pPr>
      <w:ind w:left="1440"/>
    </w:pPr>
    <w:rPr>
      <w:sz w:val="18"/>
      <w:szCs w:val="18"/>
    </w:rPr>
  </w:style>
  <w:style w:type="paragraph" w:styleId="a3">
    <w:name w:val="caption"/>
    <w:basedOn w:val="a"/>
    <w:next w:val="a"/>
    <w:autoRedefine/>
    <w:uiPriority w:val="35"/>
    <w:unhideWhenUsed/>
    <w:qFormat/>
    <w:rsid w:val="00A4181F"/>
    <w:rPr>
      <w:rFonts w:asciiTheme="majorHAnsi" w:eastAsia="黑体" w:hAnsiTheme="majorHAnsi" w:cstheme="majorBidi"/>
      <w:sz w:val="20"/>
      <w:szCs w:val="20"/>
    </w:rPr>
  </w:style>
  <w:style w:type="paragraph" w:styleId="a4">
    <w:name w:val="annotation text"/>
    <w:basedOn w:val="a"/>
    <w:link w:val="Char"/>
    <w:autoRedefine/>
    <w:uiPriority w:val="99"/>
    <w:unhideWhenUsed/>
    <w:qFormat/>
    <w:rsid w:val="00A4181F"/>
    <w:rPr>
      <w:sz w:val="20"/>
      <w:szCs w:val="20"/>
    </w:rPr>
  </w:style>
  <w:style w:type="paragraph" w:styleId="a5">
    <w:name w:val="Body Text"/>
    <w:basedOn w:val="a"/>
    <w:link w:val="Char0"/>
    <w:autoRedefine/>
    <w:uiPriority w:val="1"/>
    <w:qFormat/>
    <w:rsid w:val="00A4181F"/>
    <w:pPr>
      <w:widowControl w:val="0"/>
      <w:autoSpaceDE w:val="0"/>
      <w:autoSpaceDN w:val="0"/>
      <w:spacing w:before="190"/>
      <w:ind w:left="120"/>
    </w:pPr>
    <w:rPr>
      <w:rFonts w:ascii="宋体" w:eastAsia="宋体" w:hAnsi="宋体" w:cs="宋体"/>
      <w:sz w:val="32"/>
      <w:szCs w:val="32"/>
    </w:rPr>
  </w:style>
  <w:style w:type="paragraph" w:styleId="5">
    <w:name w:val="toc 5"/>
    <w:basedOn w:val="a"/>
    <w:next w:val="a"/>
    <w:autoRedefine/>
    <w:uiPriority w:val="39"/>
    <w:semiHidden/>
    <w:unhideWhenUsed/>
    <w:qFormat/>
    <w:rsid w:val="00A4181F"/>
    <w:pPr>
      <w:ind w:left="960"/>
    </w:pPr>
    <w:rPr>
      <w:sz w:val="18"/>
      <w:szCs w:val="18"/>
    </w:rPr>
  </w:style>
  <w:style w:type="paragraph" w:styleId="31">
    <w:name w:val="toc 3"/>
    <w:basedOn w:val="Normal"/>
    <w:next w:val="a"/>
    <w:autoRedefine/>
    <w:uiPriority w:val="39"/>
    <w:unhideWhenUsed/>
    <w:qFormat/>
    <w:rsid w:val="00A4181F"/>
    <w:pPr>
      <w:ind w:left="480"/>
    </w:pPr>
    <w:rPr>
      <w:rFonts w:asciiTheme="minorHAnsi" w:eastAsiaTheme="minorEastAsia" w:hAnsiTheme="minorHAnsi"/>
      <w:i/>
      <w:iCs/>
      <w:sz w:val="20"/>
      <w:szCs w:val="20"/>
    </w:rPr>
  </w:style>
  <w:style w:type="paragraph" w:customStyle="1" w:styleId="Normal">
    <w:name w:val="洋河Normal"/>
    <w:basedOn w:val="a"/>
    <w:autoRedefine/>
    <w:qFormat/>
    <w:rsid w:val="00A4181F"/>
    <w:rPr>
      <w:rFonts w:ascii="微软雅黑" w:eastAsia="微软雅黑" w:hAnsi="微软雅黑"/>
      <w:color w:val="000000" w:themeColor="text1"/>
    </w:rPr>
  </w:style>
  <w:style w:type="paragraph" w:styleId="8">
    <w:name w:val="toc 8"/>
    <w:basedOn w:val="a"/>
    <w:next w:val="a"/>
    <w:autoRedefine/>
    <w:uiPriority w:val="39"/>
    <w:semiHidden/>
    <w:unhideWhenUsed/>
    <w:qFormat/>
    <w:rsid w:val="00A4181F"/>
    <w:pPr>
      <w:ind w:left="1680"/>
    </w:pPr>
    <w:rPr>
      <w:sz w:val="18"/>
      <w:szCs w:val="18"/>
    </w:rPr>
  </w:style>
  <w:style w:type="paragraph" w:styleId="a6">
    <w:name w:val="Balloon Text"/>
    <w:basedOn w:val="a"/>
    <w:link w:val="Char1"/>
    <w:autoRedefine/>
    <w:uiPriority w:val="99"/>
    <w:semiHidden/>
    <w:unhideWhenUsed/>
    <w:qFormat/>
    <w:rsid w:val="00A4181F"/>
    <w:rPr>
      <w:rFonts w:ascii="宋体" w:eastAsia="宋体"/>
      <w:sz w:val="18"/>
      <w:szCs w:val="18"/>
    </w:rPr>
  </w:style>
  <w:style w:type="paragraph" w:styleId="a7">
    <w:name w:val="footer"/>
    <w:basedOn w:val="a"/>
    <w:link w:val="Char2"/>
    <w:autoRedefine/>
    <w:uiPriority w:val="99"/>
    <w:unhideWhenUsed/>
    <w:qFormat/>
    <w:rsid w:val="00A4181F"/>
    <w:pPr>
      <w:tabs>
        <w:tab w:val="center" w:pos="4680"/>
        <w:tab w:val="right" w:pos="9360"/>
      </w:tabs>
    </w:pPr>
  </w:style>
  <w:style w:type="paragraph" w:styleId="a8">
    <w:name w:val="header"/>
    <w:basedOn w:val="a"/>
    <w:link w:val="Char3"/>
    <w:autoRedefine/>
    <w:uiPriority w:val="99"/>
    <w:unhideWhenUsed/>
    <w:qFormat/>
    <w:rsid w:val="00A4181F"/>
    <w:pPr>
      <w:tabs>
        <w:tab w:val="center" w:pos="4680"/>
        <w:tab w:val="right" w:pos="9360"/>
      </w:tabs>
    </w:pPr>
  </w:style>
  <w:style w:type="paragraph" w:styleId="10">
    <w:name w:val="toc 1"/>
    <w:basedOn w:val="a"/>
    <w:next w:val="Heading1"/>
    <w:autoRedefine/>
    <w:uiPriority w:val="39"/>
    <w:unhideWhenUsed/>
    <w:qFormat/>
    <w:rsid w:val="00A4181F"/>
    <w:pPr>
      <w:spacing w:before="120" w:after="120"/>
    </w:pPr>
    <w:rPr>
      <w:b/>
      <w:bCs/>
      <w:caps/>
      <w:sz w:val="20"/>
      <w:szCs w:val="20"/>
    </w:rPr>
  </w:style>
  <w:style w:type="paragraph" w:customStyle="1" w:styleId="Heading1">
    <w:name w:val="Heading1"/>
    <w:basedOn w:val="1"/>
    <w:next w:val="Heading2"/>
    <w:autoRedefine/>
    <w:qFormat/>
    <w:rsid w:val="00A4181F"/>
    <w:rPr>
      <w:rFonts w:ascii="微软雅黑" w:eastAsia="微软雅黑" w:hAnsi="微软雅黑"/>
      <w:b/>
      <w:color w:val="000000" w:themeColor="text1"/>
      <w:sz w:val="36"/>
    </w:rPr>
  </w:style>
  <w:style w:type="paragraph" w:customStyle="1" w:styleId="Heading2">
    <w:name w:val="Heading2"/>
    <w:basedOn w:val="2"/>
    <w:next w:val="Normal"/>
    <w:autoRedefine/>
    <w:qFormat/>
    <w:rsid w:val="00A4181F"/>
    <w:rPr>
      <w:rFonts w:ascii="微软雅黑" w:eastAsia="微软雅黑" w:hAnsi="微软雅黑"/>
      <w:b w:val="0"/>
      <w:color w:val="000000" w:themeColor="text1"/>
    </w:rPr>
  </w:style>
  <w:style w:type="paragraph" w:styleId="40">
    <w:name w:val="toc 4"/>
    <w:basedOn w:val="a"/>
    <w:next w:val="a"/>
    <w:autoRedefine/>
    <w:uiPriority w:val="39"/>
    <w:semiHidden/>
    <w:unhideWhenUsed/>
    <w:qFormat/>
    <w:rsid w:val="00A4181F"/>
    <w:pPr>
      <w:ind w:left="720"/>
    </w:pPr>
    <w:rPr>
      <w:sz w:val="18"/>
      <w:szCs w:val="18"/>
    </w:rPr>
  </w:style>
  <w:style w:type="paragraph" w:styleId="6">
    <w:name w:val="toc 6"/>
    <w:basedOn w:val="a"/>
    <w:next w:val="a"/>
    <w:autoRedefine/>
    <w:uiPriority w:val="39"/>
    <w:semiHidden/>
    <w:unhideWhenUsed/>
    <w:qFormat/>
    <w:rsid w:val="00A4181F"/>
    <w:pPr>
      <w:ind w:left="1200"/>
    </w:pPr>
    <w:rPr>
      <w:sz w:val="18"/>
      <w:szCs w:val="18"/>
    </w:rPr>
  </w:style>
  <w:style w:type="paragraph" w:styleId="20">
    <w:name w:val="toc 2"/>
    <w:basedOn w:val="Heading2"/>
    <w:next w:val="a"/>
    <w:autoRedefine/>
    <w:uiPriority w:val="39"/>
    <w:unhideWhenUsed/>
    <w:qFormat/>
    <w:rsid w:val="00A4181F"/>
    <w:pPr>
      <w:keepNext w:val="0"/>
      <w:keepLines w:val="0"/>
      <w:numPr>
        <w:ilvl w:val="0"/>
        <w:numId w:val="0"/>
      </w:numPr>
      <w:tabs>
        <w:tab w:val="right" w:leader="dot" w:pos="8840"/>
      </w:tabs>
      <w:spacing w:before="0"/>
      <w:ind w:left="851"/>
      <w:outlineLvl w:val="9"/>
    </w:pPr>
    <w:rPr>
      <w:rFonts w:asciiTheme="minorHAnsi" w:eastAsiaTheme="minorEastAsia" w:hAnsiTheme="minorHAnsi" w:cstheme="minorBidi"/>
      <w:b/>
      <w:smallCaps/>
      <w:sz w:val="20"/>
      <w:szCs w:val="20"/>
    </w:rPr>
  </w:style>
  <w:style w:type="paragraph" w:styleId="9">
    <w:name w:val="toc 9"/>
    <w:basedOn w:val="a"/>
    <w:next w:val="a"/>
    <w:autoRedefine/>
    <w:uiPriority w:val="39"/>
    <w:semiHidden/>
    <w:unhideWhenUsed/>
    <w:qFormat/>
    <w:rsid w:val="00A4181F"/>
    <w:pPr>
      <w:ind w:left="1920"/>
    </w:pPr>
    <w:rPr>
      <w:sz w:val="18"/>
      <w:szCs w:val="18"/>
    </w:rPr>
  </w:style>
  <w:style w:type="paragraph" w:styleId="a9">
    <w:name w:val="Normal (Web)"/>
    <w:basedOn w:val="a"/>
    <w:autoRedefine/>
    <w:uiPriority w:val="99"/>
    <w:semiHidden/>
    <w:unhideWhenUsed/>
    <w:qFormat/>
    <w:rsid w:val="00A4181F"/>
    <w:pPr>
      <w:spacing w:before="100" w:beforeAutospacing="1" w:after="100" w:afterAutospacing="1"/>
    </w:pPr>
    <w:rPr>
      <w:rFonts w:ascii="Times New Roman" w:eastAsia="Times New Roman" w:hAnsi="Times New Roman" w:cs="Times New Roman"/>
    </w:rPr>
  </w:style>
  <w:style w:type="paragraph" w:styleId="aa">
    <w:name w:val="annotation subject"/>
    <w:basedOn w:val="a4"/>
    <w:next w:val="a4"/>
    <w:link w:val="Char4"/>
    <w:autoRedefine/>
    <w:uiPriority w:val="99"/>
    <w:semiHidden/>
    <w:unhideWhenUsed/>
    <w:qFormat/>
    <w:rsid w:val="00A4181F"/>
    <w:rPr>
      <w:b/>
      <w:bCs/>
    </w:rPr>
  </w:style>
  <w:style w:type="character" w:styleId="ab">
    <w:name w:val="page number"/>
    <w:basedOn w:val="a0"/>
    <w:autoRedefine/>
    <w:uiPriority w:val="99"/>
    <w:semiHidden/>
    <w:unhideWhenUsed/>
    <w:qFormat/>
    <w:rsid w:val="00A4181F"/>
  </w:style>
  <w:style w:type="character" w:styleId="ac">
    <w:name w:val="Hyperlink"/>
    <w:basedOn w:val="a0"/>
    <w:autoRedefine/>
    <w:uiPriority w:val="99"/>
    <w:unhideWhenUsed/>
    <w:qFormat/>
    <w:rsid w:val="00A4181F"/>
    <w:rPr>
      <w:color w:val="0563C1" w:themeColor="hyperlink"/>
      <w:u w:val="single"/>
    </w:rPr>
  </w:style>
  <w:style w:type="character" w:styleId="ad">
    <w:name w:val="annotation reference"/>
    <w:basedOn w:val="a0"/>
    <w:autoRedefine/>
    <w:uiPriority w:val="99"/>
    <w:semiHidden/>
    <w:unhideWhenUsed/>
    <w:qFormat/>
    <w:rsid w:val="00A4181F"/>
    <w:rPr>
      <w:sz w:val="16"/>
      <w:szCs w:val="16"/>
    </w:rPr>
  </w:style>
  <w:style w:type="paragraph" w:customStyle="1" w:styleId="Default">
    <w:name w:val="Default"/>
    <w:autoRedefine/>
    <w:qFormat/>
    <w:rsid w:val="00A4181F"/>
    <w:pPr>
      <w:autoSpaceDE w:val="0"/>
      <w:autoSpaceDN w:val="0"/>
      <w:adjustRightInd w:val="0"/>
    </w:pPr>
    <w:rPr>
      <w:rFonts w:ascii="宋体" w:eastAsia="宋体" w:cs="宋体"/>
      <w:color w:val="000000"/>
      <w:sz w:val="24"/>
      <w:szCs w:val="24"/>
    </w:rPr>
  </w:style>
  <w:style w:type="character" w:customStyle="1" w:styleId="Char3">
    <w:name w:val="页眉 Char"/>
    <w:basedOn w:val="a0"/>
    <w:link w:val="a8"/>
    <w:autoRedefine/>
    <w:uiPriority w:val="99"/>
    <w:qFormat/>
    <w:rsid w:val="00A4181F"/>
  </w:style>
  <w:style w:type="character" w:customStyle="1" w:styleId="Char2">
    <w:name w:val="页脚 Char"/>
    <w:basedOn w:val="a0"/>
    <w:link w:val="a7"/>
    <w:autoRedefine/>
    <w:uiPriority w:val="99"/>
    <w:qFormat/>
    <w:rsid w:val="00A4181F"/>
  </w:style>
  <w:style w:type="character" w:customStyle="1" w:styleId="1Char">
    <w:name w:val="标题 1 Char"/>
    <w:basedOn w:val="a0"/>
    <w:link w:val="1"/>
    <w:autoRedefine/>
    <w:uiPriority w:val="9"/>
    <w:qFormat/>
    <w:rsid w:val="00A4181F"/>
    <w:rPr>
      <w:rFonts w:asciiTheme="majorHAnsi" w:eastAsiaTheme="majorEastAsia" w:hAnsiTheme="majorHAnsi" w:cstheme="majorBidi"/>
      <w:color w:val="2F5496" w:themeColor="accent1" w:themeShade="BF"/>
      <w:sz w:val="32"/>
      <w:szCs w:val="32"/>
    </w:rPr>
  </w:style>
  <w:style w:type="paragraph" w:styleId="ae">
    <w:name w:val="List Paragraph"/>
    <w:basedOn w:val="a"/>
    <w:autoRedefine/>
    <w:uiPriority w:val="34"/>
    <w:qFormat/>
    <w:rsid w:val="00A4181F"/>
    <w:pPr>
      <w:ind w:left="720"/>
      <w:contextualSpacing/>
    </w:pPr>
  </w:style>
  <w:style w:type="paragraph" w:customStyle="1" w:styleId="TOC1">
    <w:name w:val="TOC 标题1"/>
    <w:basedOn w:val="1"/>
    <w:next w:val="a"/>
    <w:autoRedefine/>
    <w:uiPriority w:val="39"/>
    <w:unhideWhenUsed/>
    <w:qFormat/>
    <w:rsid w:val="00A4181F"/>
    <w:pPr>
      <w:spacing w:before="480" w:line="276" w:lineRule="auto"/>
      <w:outlineLvl w:val="9"/>
    </w:pPr>
    <w:rPr>
      <w:b/>
      <w:bCs/>
      <w:sz w:val="28"/>
      <w:szCs w:val="28"/>
      <w:lang w:eastAsia="en-US"/>
    </w:rPr>
  </w:style>
  <w:style w:type="character" w:customStyle="1" w:styleId="2Char">
    <w:name w:val="标题 2 Char"/>
    <w:basedOn w:val="a0"/>
    <w:link w:val="2"/>
    <w:autoRedefine/>
    <w:uiPriority w:val="9"/>
    <w:qFormat/>
    <w:rsid w:val="00D65C06"/>
    <w:rPr>
      <w:rFonts w:ascii="仿宋" w:eastAsia="仿宋" w:hAnsi="仿宋" w:cstheme="majorBidi"/>
      <w:b/>
      <w:bCs/>
      <w:sz w:val="32"/>
      <w:szCs w:val="32"/>
    </w:rPr>
  </w:style>
  <w:style w:type="paragraph" w:customStyle="1" w:styleId="11">
    <w:name w:val="1级标题"/>
    <w:basedOn w:val="a"/>
    <w:autoRedefine/>
    <w:qFormat/>
    <w:rsid w:val="00A4181F"/>
    <w:pPr>
      <w:widowControl w:val="0"/>
      <w:tabs>
        <w:tab w:val="left" w:pos="240"/>
      </w:tabs>
      <w:adjustRightInd w:val="0"/>
      <w:snapToGrid w:val="0"/>
      <w:spacing w:before="120" w:after="120" w:line="360" w:lineRule="auto"/>
      <w:jc w:val="center"/>
      <w:outlineLvl w:val="0"/>
    </w:pPr>
    <w:rPr>
      <w:rFonts w:ascii="黑体" w:eastAsia="黑体" w:hAnsi="微软雅黑" w:cs="Times New Roman"/>
      <w:b/>
      <w:kern w:val="2"/>
      <w:sz w:val="32"/>
    </w:rPr>
  </w:style>
  <w:style w:type="paragraph" w:customStyle="1" w:styleId="21">
    <w:name w:val="2级标题"/>
    <w:basedOn w:val="a"/>
    <w:autoRedefine/>
    <w:qFormat/>
    <w:rsid w:val="00A4181F"/>
    <w:pPr>
      <w:widowControl w:val="0"/>
      <w:tabs>
        <w:tab w:val="left" w:pos="240"/>
      </w:tabs>
      <w:adjustRightInd w:val="0"/>
      <w:snapToGrid w:val="0"/>
      <w:spacing w:before="480" w:after="360"/>
      <w:outlineLvl w:val="1"/>
    </w:pPr>
    <w:rPr>
      <w:rFonts w:ascii="Times New Roman" w:eastAsia="黑体" w:hAnsi="Times New Roman" w:cs="Times New Roman"/>
      <w:kern w:val="2"/>
      <w:sz w:val="30"/>
    </w:rPr>
  </w:style>
  <w:style w:type="paragraph" w:customStyle="1" w:styleId="3">
    <w:name w:val="3级标题"/>
    <w:basedOn w:val="a"/>
    <w:autoRedefine/>
    <w:qFormat/>
    <w:rsid w:val="00A4181F"/>
    <w:pPr>
      <w:widowControl w:val="0"/>
      <w:numPr>
        <w:ilvl w:val="2"/>
        <w:numId w:val="2"/>
      </w:numPr>
      <w:tabs>
        <w:tab w:val="left" w:pos="240"/>
      </w:tabs>
      <w:adjustRightInd w:val="0"/>
      <w:snapToGrid w:val="0"/>
      <w:spacing w:before="480" w:after="360"/>
      <w:ind w:left="0" w:firstLine="0"/>
      <w:outlineLvl w:val="2"/>
    </w:pPr>
    <w:rPr>
      <w:rFonts w:ascii="Times New Roman" w:eastAsia="黑体" w:hAnsi="Times New Roman" w:cs="Times New Roman"/>
      <w:kern w:val="2"/>
      <w:sz w:val="28"/>
    </w:rPr>
  </w:style>
  <w:style w:type="character" w:customStyle="1" w:styleId="Char">
    <w:name w:val="批注文字 Char"/>
    <w:basedOn w:val="a0"/>
    <w:link w:val="a4"/>
    <w:autoRedefine/>
    <w:uiPriority w:val="99"/>
    <w:qFormat/>
    <w:rsid w:val="00A4181F"/>
    <w:rPr>
      <w:sz w:val="20"/>
      <w:szCs w:val="20"/>
    </w:rPr>
  </w:style>
  <w:style w:type="character" w:customStyle="1" w:styleId="Char4">
    <w:name w:val="批注主题 Char"/>
    <w:basedOn w:val="Char"/>
    <w:link w:val="aa"/>
    <w:autoRedefine/>
    <w:uiPriority w:val="99"/>
    <w:semiHidden/>
    <w:qFormat/>
    <w:rsid w:val="00A4181F"/>
    <w:rPr>
      <w:b/>
      <w:bCs/>
      <w:sz w:val="20"/>
      <w:szCs w:val="20"/>
    </w:rPr>
  </w:style>
  <w:style w:type="paragraph" w:customStyle="1" w:styleId="12">
    <w:name w:val="修订1"/>
    <w:autoRedefine/>
    <w:hidden/>
    <w:uiPriority w:val="99"/>
    <w:semiHidden/>
    <w:qFormat/>
    <w:rsid w:val="00A4181F"/>
    <w:rPr>
      <w:sz w:val="24"/>
      <w:szCs w:val="24"/>
    </w:rPr>
  </w:style>
  <w:style w:type="paragraph" w:customStyle="1" w:styleId="Heading10">
    <w:name w:val="老窖Heading1"/>
    <w:basedOn w:val="1"/>
    <w:autoRedefine/>
    <w:qFormat/>
    <w:rsid w:val="00A4181F"/>
    <w:rPr>
      <w:rFonts w:ascii="宋体" w:eastAsia="宋体" w:hAnsi="宋体"/>
      <w:b/>
      <w:color w:val="000000" w:themeColor="text1"/>
    </w:rPr>
  </w:style>
  <w:style w:type="paragraph" w:customStyle="1" w:styleId="Heading20">
    <w:name w:val="老窖Heading2"/>
    <w:basedOn w:val="2"/>
    <w:next w:val="Normal0"/>
    <w:autoRedefine/>
    <w:qFormat/>
    <w:rsid w:val="00A4181F"/>
    <w:rPr>
      <w:rFonts w:ascii="宋体" w:eastAsia="宋体" w:hAnsi="宋体"/>
      <w:b w:val="0"/>
      <w:sz w:val="28"/>
    </w:rPr>
  </w:style>
  <w:style w:type="paragraph" w:customStyle="1" w:styleId="Normal0">
    <w:name w:val="老窖Normal"/>
    <w:basedOn w:val="a"/>
    <w:autoRedefine/>
    <w:qFormat/>
    <w:rsid w:val="00A4181F"/>
    <w:rPr>
      <w:rFonts w:ascii="宋体" w:eastAsia="宋体" w:hAnsi="宋体"/>
    </w:rPr>
  </w:style>
  <w:style w:type="character" w:customStyle="1" w:styleId="Char1">
    <w:name w:val="批注框文本 Char"/>
    <w:basedOn w:val="a0"/>
    <w:link w:val="a6"/>
    <w:autoRedefine/>
    <w:uiPriority w:val="99"/>
    <w:semiHidden/>
    <w:qFormat/>
    <w:rsid w:val="00A4181F"/>
    <w:rPr>
      <w:rFonts w:ascii="宋体" w:eastAsia="宋体"/>
      <w:sz w:val="18"/>
      <w:szCs w:val="18"/>
    </w:rPr>
  </w:style>
  <w:style w:type="character" w:customStyle="1" w:styleId="3Char">
    <w:name w:val="标题 3 Char"/>
    <w:basedOn w:val="a0"/>
    <w:link w:val="30"/>
    <w:autoRedefine/>
    <w:uiPriority w:val="9"/>
    <w:qFormat/>
    <w:rsid w:val="00A4181F"/>
    <w:rPr>
      <w:rFonts w:asciiTheme="majorHAnsi" w:eastAsiaTheme="majorEastAsia" w:hAnsiTheme="majorHAnsi" w:cstheme="majorBidi"/>
      <w:color w:val="1F3864" w:themeColor="accent1" w:themeShade="80"/>
    </w:rPr>
  </w:style>
  <w:style w:type="character" w:customStyle="1" w:styleId="4Char">
    <w:name w:val="标题 4 Char"/>
    <w:basedOn w:val="a0"/>
    <w:link w:val="4"/>
    <w:autoRedefine/>
    <w:uiPriority w:val="9"/>
    <w:qFormat/>
    <w:rsid w:val="00A4181F"/>
    <w:rPr>
      <w:rFonts w:asciiTheme="majorHAnsi" w:eastAsiaTheme="majorEastAsia" w:hAnsiTheme="majorHAnsi" w:cstheme="majorBidi"/>
      <w:b/>
      <w:bCs/>
      <w:sz w:val="28"/>
      <w:szCs w:val="28"/>
    </w:rPr>
  </w:style>
  <w:style w:type="character" w:customStyle="1" w:styleId="Char0">
    <w:name w:val="正文文本 Char"/>
    <w:basedOn w:val="a0"/>
    <w:link w:val="a5"/>
    <w:autoRedefine/>
    <w:uiPriority w:val="1"/>
    <w:qFormat/>
    <w:rsid w:val="00A4181F"/>
    <w:rPr>
      <w:rFonts w:ascii="宋体" w:eastAsia="宋体" w:hAnsi="宋体" w:cs="宋体"/>
      <w:sz w:val="32"/>
      <w:szCs w:val="32"/>
    </w:rPr>
  </w:style>
  <w:style w:type="paragraph" w:customStyle="1" w:styleId="22">
    <w:name w:val="修订2"/>
    <w:autoRedefine/>
    <w:hidden/>
    <w:uiPriority w:val="99"/>
    <w:unhideWhenUsed/>
    <w:qFormat/>
    <w:rsid w:val="00A4181F"/>
    <w:rPr>
      <w:sz w:val="24"/>
      <w:szCs w:val="24"/>
    </w:rPr>
  </w:style>
  <w:style w:type="paragraph" w:customStyle="1" w:styleId="TOC2">
    <w:name w:val="TOC 标题2"/>
    <w:basedOn w:val="1"/>
    <w:next w:val="a"/>
    <w:autoRedefine/>
    <w:uiPriority w:val="39"/>
    <w:unhideWhenUsed/>
    <w:qFormat/>
    <w:rsid w:val="00A4181F"/>
    <w:pPr>
      <w:spacing w:line="259" w:lineRule="auto"/>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4CFF8B7479B8DC4899FB62CA058759F7" ma:contentTypeVersion="8" ma:contentTypeDescription="新建文档。" ma:contentTypeScope="" ma:versionID="e1ef2843f6d4ff2d53a813f2567c5c48">
  <xsd:schema xmlns:xsd="http://www.w3.org/2001/XMLSchema" xmlns:xs="http://www.w3.org/2001/XMLSchema" xmlns:p="http://schemas.microsoft.com/office/2006/metadata/properties" xmlns:ns2="e77eecc4-ce3a-4ee1-94c8-f1196e9261c4" targetNamespace="http://schemas.microsoft.com/office/2006/metadata/properties" ma:root="true" ma:fieldsID="86ded0b8efee5fa9eb2187369d006079" ns2:_="">
    <xsd:import namespace="e77eecc4-ce3a-4ee1-94c8-f1196e9261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eecc4-ce3a-4ee1-94c8-f1196e926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98F7-22E4-43DD-9268-8C5A65131E2A}">
  <ds:schemaRefs>
    <ds:schemaRef ds:uri="http://schemas.microsoft.com/sharepoint/v3/contenttype/forms"/>
  </ds:schemaRefs>
</ds:datastoreItem>
</file>

<file path=customXml/itemProps2.xml><?xml version="1.0" encoding="utf-8"?>
<ds:datastoreItem xmlns:ds="http://schemas.openxmlformats.org/officeDocument/2006/customXml" ds:itemID="{E2203597-460C-4E04-A09E-CF12B60D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eecc4-ce3a-4ee1-94c8-f1196e926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A0140-F97B-42A8-BD65-E331802340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10DA2A-CC05-4722-A65D-57B15217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1788</Words>
  <Characters>10196</Characters>
  <Application>Microsoft Office Word</Application>
  <DocSecurity>0</DocSecurity>
  <Lines>84</Lines>
  <Paragraphs>23</Paragraphs>
  <ScaleCrop>false</ScaleCrop>
  <Company/>
  <LinksUpToDate>false</LinksUpToDate>
  <CharactersWithSpaces>11961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cp:lastModifiedBy>
  <cp:revision>16</cp:revision>
  <cp:lastPrinted>2024-03-18T07:03:00Z</cp:lastPrinted>
  <dcterms:created xsi:type="dcterms:W3CDTF">2024-03-12T10:38:00Z</dcterms:created>
  <dcterms:modified xsi:type="dcterms:W3CDTF">2024-03-22T09:27:00Z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0x0101004CFF8B7479B8DC4899FB62CA058759F7</vt:lpwstr>
  </property>
  <property fmtid="{D5CDD505-2E9C-101B-9397-08002B2CF9AE}" pid="3" name="KSOProductBuildVer">
    <vt:lpwstr>2052-12.1.0.16388</vt:lpwstr>
  </property>
  <property fmtid="{D5CDD505-2E9C-101B-9397-08002B2CF9AE}" pid="4" name="ICV">
    <vt:lpwstr>E11E721BD2A8464E9E432D9E5412365C_12</vt:lpwstr>
  </property>
</Properties>
</file>